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16" w:rsidRPr="003D171D" w:rsidRDefault="006D6A16" w:rsidP="006D6A16">
      <w:pPr>
        <w:spacing w:after="0" w:line="240" w:lineRule="auto"/>
        <w:jc w:val="right"/>
        <w:outlineLvl w:val="0"/>
        <w:rPr>
          <w:rFonts w:eastAsia="Times New Roman"/>
          <w:color w:val="000000"/>
          <w:kern w:val="36"/>
          <w:sz w:val="18"/>
          <w:szCs w:val="18"/>
        </w:rPr>
      </w:pPr>
      <w:r w:rsidRPr="003D171D">
        <w:rPr>
          <w:rFonts w:eastAsia="Times New Roman"/>
          <w:color w:val="000000"/>
          <w:kern w:val="36"/>
          <w:sz w:val="18"/>
          <w:szCs w:val="18"/>
        </w:rPr>
        <w:t>Приложение № 1 к «ОФЕРТЕ» на предоставление медицинских услуг</w:t>
      </w:r>
    </w:p>
    <w:p w:rsidR="006D6A16" w:rsidRPr="003D171D" w:rsidRDefault="006D6A16" w:rsidP="006D6A16">
      <w:pPr>
        <w:spacing w:after="0" w:line="240" w:lineRule="auto"/>
        <w:jc w:val="right"/>
        <w:outlineLvl w:val="0"/>
        <w:rPr>
          <w:rFonts w:eastAsia="Times New Roman"/>
          <w:color w:val="000000"/>
          <w:kern w:val="36"/>
          <w:sz w:val="18"/>
          <w:szCs w:val="18"/>
        </w:rPr>
      </w:pPr>
    </w:p>
    <w:p w:rsidR="006D6A16" w:rsidRPr="003D171D" w:rsidRDefault="006D6A16" w:rsidP="006D6A16">
      <w:pPr>
        <w:spacing w:after="0" w:line="240" w:lineRule="auto"/>
        <w:jc w:val="right"/>
        <w:outlineLvl w:val="0"/>
        <w:rPr>
          <w:rFonts w:eastAsia="Times New Roman"/>
          <w:b w:val="0"/>
          <w:bCs/>
          <w:i/>
          <w:iCs/>
          <w:color w:val="000000"/>
          <w:kern w:val="36"/>
          <w:sz w:val="18"/>
          <w:szCs w:val="18"/>
        </w:rPr>
      </w:pPr>
      <w:r w:rsidRPr="003D171D">
        <w:rPr>
          <w:rFonts w:eastAsia="Times New Roman"/>
          <w:b w:val="0"/>
          <w:bCs/>
          <w:i/>
          <w:iCs/>
          <w:color w:val="000000"/>
          <w:kern w:val="36"/>
          <w:sz w:val="18"/>
          <w:szCs w:val="18"/>
        </w:rPr>
        <w:t xml:space="preserve">Редакция от </w:t>
      </w:r>
      <w:r w:rsidR="00DA2BDF">
        <w:rPr>
          <w:rFonts w:eastAsia="Times New Roman"/>
          <w:b w:val="0"/>
          <w:bCs/>
          <w:i/>
          <w:iCs/>
          <w:color w:val="000000"/>
          <w:kern w:val="36"/>
          <w:sz w:val="18"/>
          <w:szCs w:val="18"/>
        </w:rPr>
        <w:t>2</w:t>
      </w:r>
      <w:r w:rsidRPr="003D171D">
        <w:rPr>
          <w:rFonts w:eastAsia="Times New Roman"/>
          <w:b w:val="0"/>
          <w:bCs/>
          <w:i/>
          <w:iCs/>
          <w:color w:val="000000"/>
          <w:kern w:val="36"/>
          <w:sz w:val="18"/>
          <w:szCs w:val="18"/>
        </w:rPr>
        <w:t>1.0</w:t>
      </w:r>
      <w:r w:rsidR="007C7FF4" w:rsidRPr="003D171D">
        <w:rPr>
          <w:rFonts w:eastAsia="Times New Roman"/>
          <w:b w:val="0"/>
          <w:bCs/>
          <w:i/>
          <w:iCs/>
          <w:color w:val="000000"/>
          <w:kern w:val="36"/>
          <w:sz w:val="18"/>
          <w:szCs w:val="18"/>
        </w:rPr>
        <w:t>3</w:t>
      </w:r>
      <w:r w:rsidRPr="003D171D">
        <w:rPr>
          <w:rFonts w:eastAsia="Times New Roman"/>
          <w:b w:val="0"/>
          <w:bCs/>
          <w:i/>
          <w:iCs/>
          <w:color w:val="000000"/>
          <w:kern w:val="36"/>
          <w:sz w:val="18"/>
          <w:szCs w:val="18"/>
        </w:rPr>
        <w:t>.202</w:t>
      </w:r>
      <w:r w:rsidR="00DA2BDF">
        <w:rPr>
          <w:rFonts w:eastAsia="Times New Roman"/>
          <w:b w:val="0"/>
          <w:bCs/>
          <w:i/>
          <w:iCs/>
          <w:color w:val="000000"/>
          <w:kern w:val="36"/>
          <w:sz w:val="18"/>
          <w:szCs w:val="18"/>
        </w:rPr>
        <w:t>5</w:t>
      </w:r>
    </w:p>
    <w:p w:rsidR="006D6A16" w:rsidRPr="003D171D" w:rsidRDefault="006D6A16" w:rsidP="00FB4496">
      <w:pPr>
        <w:spacing w:after="0" w:line="240" w:lineRule="auto"/>
        <w:jc w:val="center"/>
        <w:rPr>
          <w:bCs/>
          <w:sz w:val="18"/>
          <w:szCs w:val="18"/>
        </w:rPr>
      </w:pPr>
    </w:p>
    <w:p w:rsidR="00FB4496" w:rsidRPr="003D171D" w:rsidRDefault="00FB4496" w:rsidP="00FB4496">
      <w:pPr>
        <w:spacing w:after="0" w:line="240" w:lineRule="auto"/>
        <w:jc w:val="center"/>
        <w:rPr>
          <w:bCs/>
          <w:sz w:val="18"/>
          <w:szCs w:val="18"/>
        </w:rPr>
      </w:pPr>
      <w:r w:rsidRPr="003D171D">
        <w:rPr>
          <w:bCs/>
          <w:sz w:val="18"/>
          <w:szCs w:val="18"/>
        </w:rPr>
        <w:t>ДОГОВОР НА ПРЕДОСТАВЛЕНИЕ МЕДИЦИНСКИХ УСЛУГ</w:t>
      </w:r>
    </w:p>
    <w:p w:rsidR="00FB4496" w:rsidRPr="003D171D" w:rsidRDefault="00FB4496" w:rsidP="00A73E30">
      <w:pPr>
        <w:spacing w:after="0" w:line="240" w:lineRule="auto"/>
        <w:jc w:val="both"/>
        <w:rPr>
          <w:b w:val="0"/>
          <w:sz w:val="18"/>
          <w:szCs w:val="18"/>
        </w:rPr>
      </w:pPr>
    </w:p>
    <w:p w:rsidR="003D171D" w:rsidRPr="003D171D" w:rsidRDefault="003D171D" w:rsidP="003D171D">
      <w:pPr>
        <w:widowControl w:val="0"/>
        <w:tabs>
          <w:tab w:val="left" w:pos="4658"/>
        </w:tabs>
        <w:spacing w:after="0" w:line="240" w:lineRule="auto"/>
        <w:jc w:val="center"/>
        <w:rPr>
          <w:sz w:val="20"/>
          <w:szCs w:val="20"/>
          <w:shd w:val="clear" w:color="auto" w:fill="FFFFFF"/>
        </w:rPr>
      </w:pPr>
      <w:r w:rsidRPr="003D171D">
        <w:rPr>
          <w:sz w:val="20"/>
          <w:szCs w:val="20"/>
          <w:shd w:val="clear" w:color="auto" w:fill="FFFFFF"/>
        </w:rPr>
        <w:t xml:space="preserve">1. </w:t>
      </w:r>
      <w:bookmarkStart w:id="0" w:name="_Hlk144338179"/>
      <w:r w:rsidRPr="003D171D">
        <w:rPr>
          <w:sz w:val="20"/>
          <w:szCs w:val="20"/>
          <w:shd w:val="clear" w:color="auto" w:fill="FFFFFF"/>
        </w:rPr>
        <w:t>ПРЕДМЕТ И ЦЕЛЬ ДОГОВОРА</w:t>
      </w:r>
      <w:bookmarkEnd w:id="0"/>
      <w:r w:rsidRPr="003D171D">
        <w:rPr>
          <w:sz w:val="20"/>
          <w:szCs w:val="20"/>
          <w:shd w:val="clear" w:color="auto" w:fill="FFFFFF"/>
        </w:rPr>
        <w:t>. ПЕРЕЧЕНЬ, СТОИМОСТЬ, СРОКИ И ПОРЯДОК ОПЛАТЫМЕДИЦИНСКИХ УСЛУГ. УСЛОВИЯ И СРОКИ ОЖИДАНИЯ ПРЕДОСТАВЛЕНИЯ МЕДИЦИНСКИХ УСЛУГ</w:t>
      </w:r>
    </w:p>
    <w:p w:rsidR="003D171D" w:rsidRPr="003D171D" w:rsidRDefault="003D171D" w:rsidP="003D171D">
      <w:pPr>
        <w:widowControl w:val="0"/>
        <w:tabs>
          <w:tab w:val="left" w:pos="4658"/>
        </w:tabs>
        <w:spacing w:after="0" w:line="240" w:lineRule="auto"/>
        <w:jc w:val="center"/>
        <w:rPr>
          <w:sz w:val="20"/>
          <w:szCs w:val="20"/>
        </w:rPr>
      </w:pP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«ИСПОЛНИТЕЛЬ» обязуется по желанию и с согласия «ПАЦИЕНТА», руководствуясь медицинскими показаниями, предоставлять«ПАЦИЕНТУ» медицинские услуги по диагностике, профилактике, лечению имеющегося(ихся) заболевания(ний), состояния(ний), консультированию, а также иные услуги, направленные на достижение цели Договора, а «ПАЦИЕНТ» обязуется своевременно оплачивать предоставляемые медицинские услуги согласно Прейскуранту в установленном порядке.</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Цель договора – диагностика состояния «ПАЦИЕНТА» в виде определения диагноза, выбора мероприятий по лечению «ПАЦИЕНТА», а также предоставление медицинских услуг для сохранения, продления, повышения качества жизни «ПАЦИЕНТА», восстановления, улучшения, поддержания его здоровья. Достижение цели договора зависит не только от совокупности необходимых, достаточных, добросовестных, целесообразных и профессиональных действий «ИСПОЛНИТЕЛЯ», но и от встречных со стороны «ПАЦИЕНТА» действий, направленных на содействие «ИСПОЛНИТЕЛЮ» в предоставлении качественной медицинской услуги.</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Основанием для предоставления медицинских услуг «ИСПОЛНИТЕЛЕМ» является обращение «ПАЦИЕНТА» и наличие медицинских показаний. Подписание Договора «ПАЦИЕНТОМ» свидетельствует о его добровольном согласии на получение медицинских услуг и на медицинское вмешательство.</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Договор является рамочным по смыслу ст. 429.1 Гражданского кодексаРФ и определяет общие условия предоставления услуг «ПАЦИЕНТУ».</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 xml:space="preserve">Перечень и стоимость предоставлениямедицинских услуг, предоставляемых «ИСПОЛНИТЕЛЕМ» «ПАЦИЕНТУ» в рамках действия Договора, определяется из объёмов лечения на момент фактического предоставления медицинских услуг, фиксируется в дополнительном соглашении к Договору в соответствии с наименованием медицинских услуг и их стоимостью, утверждёнными в Прейскуранте «ИСПОЛНИТЕЛЯ», с которым «ПАЦИЕНТ» обязан ознакомиться до заключения Договора. Ознакомление с Прейскурантом возможно непосредственно по адресам мест осуществления </w:t>
      </w:r>
      <w:r w:rsidRPr="003D171D">
        <w:rPr>
          <w:b w:val="0"/>
          <w:bCs/>
          <w:sz w:val="20"/>
          <w:szCs w:val="20"/>
        </w:rPr>
        <w:t>лицензируемого вида деятельности</w:t>
      </w:r>
      <w:r w:rsidRPr="003D171D">
        <w:rPr>
          <w:b w:val="0"/>
          <w:sz w:val="20"/>
          <w:szCs w:val="20"/>
          <w:shd w:val="clear" w:color="auto" w:fill="FFFFFF"/>
        </w:rPr>
        <w:t xml:space="preserve"> «ИСПОЛНИТЕЛЯ», а также на интернет-сайте «ИСПОЛНИТЕЛЯ» по адресу </w:t>
      </w:r>
      <w:r w:rsidRPr="003D171D">
        <w:rPr>
          <w:b w:val="0"/>
          <w:sz w:val="20"/>
          <w:szCs w:val="20"/>
        </w:rPr>
        <w:t>https://shifa-msk.ru/. Прейскурант является неотъемлемой частью Договора, как если бы положения Прейскуранта были бы включены в текст Договора. Подписывая Договор «ПАЦИЕНТ» подтверждает, что он ознакомился с Прейскурантом, с наименованием предоставляемых «ИСПОЛНИТЕЛЕМ» медицинских услуг, а также их стоимостью. «ПАЦИЕНТ» также подтверждает, что при каждом следующем обращении к «ИСПОЛНИТЕЛЮ», в его обязанность перед предоставлением ему медицинских услуг входит предварительное ознакомление с актуальным Прейскурантом, с наименованием предоставляемых «ИСПОЛНИТЕЛЕМ» медицинских услуг, а также их стоимостью.</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rPr>
        <w:t>В случае, если при предоставлении медицинских услуг потребуется предоставление дополнительных медицинских услуг, не предусмотренных Договором, оформляется дополнительное соглашение к Договору с указанием конкретных дополнительных медицинских услуг и их стоимости.</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Расчёты за предоставленные медицинские услуги проводятся «ПАЦИЕНТОМ» в полном объёме после их предоставления в срок, не превышающий 1 (один) календарный день. Оплата услуг производится путём</w:t>
      </w:r>
      <w:r w:rsidR="0034707A">
        <w:rPr>
          <w:b w:val="0"/>
          <w:sz w:val="20"/>
          <w:szCs w:val="20"/>
          <w:shd w:val="clear" w:color="auto" w:fill="FFFFFF"/>
        </w:rPr>
        <w:t xml:space="preserve"> уплаты</w:t>
      </w:r>
      <w:r w:rsidRPr="003D171D">
        <w:rPr>
          <w:b w:val="0"/>
          <w:sz w:val="20"/>
          <w:szCs w:val="20"/>
          <w:shd w:val="clear" w:color="auto" w:fill="FFFFFF"/>
        </w:rPr>
        <w:t xml:space="preserve"> суммы, указанной в дополнительном соглашении к Договору, наличными или безналичными денежными средствами путём внесения их в кассу «ИСПОЛНИТЕЛЯ» или путём перечисления их на расчётный счет. Датой платежа и моментом исполнения обязанности «ПАЦИЕНТА» оплатить медицинские услуги считается дата поступления денежных средств на расчётный счёт или в кассу «ИСПОЛНИТЕЛЯ».</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«ПАЦИЕНТ» может внести денежные средства на лицевой счёт в качестве аванса. Средства, внесённые в качестве аванса, могут быть израсходованы «ПАЦИЕНТОМ» для оплаты любых видов медицинских услуг, назначенных по медицинским показаниям специалистами «ИСПОЛНИТЕЛЯ».</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rPr>
        <w:t>«ПАЦИЕНТ» может приобрести курс медицинских услуг (программу, абонемент) со скидкой, утверждённой в Прейскуранте или в других документах, утверждённых администрацией «ИСПОЛНИТЕЛЯ». В случае прерывания «ПАЦИЕНТОМ»курса приобретённых услуг, ему возмещается стоимость услуг, которые не были предоставлены«ИСПОЛНИТЕЛЕМ», при этом возмещению подлежит разница между оплаченной «ПАЦИЕНТОМ» стоимостью курса услуг и стоимостью фактически оказанных «ИСПОЛНИТЕЛЕМ» услуг, которая рассчитывается исходя из цены, установленной в Прейскуранте, действующем на момент приобретения курса услуг, без учёта скидки (за 1 сеанс услуги). В случае, если стоимость фактически оказанных «ИСПОЛНИТЕЛЕМ» услуг (рассчитанная по Прейскуранту без скидки) превышает стоимость курса услуг, такая разница подлежит возмещению «ПАЦИЕНТОМ».</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rPr>
        <w:t>Условиями предоставления медицинских услуг являются соблюдение требований действующего законодательства Российской Федерации в соответствии с положением об организации оказания медицинской помощи по видам медицинской помощи и порядками оказания медицинской помощи, на основе клинических рекомендаций, с учётом стандартов медицинской помощи, либо по желанию «ПАИЦЕНТА» в виде осуществления отдельных консультаций или медицинских вмешательств, в том числе превышающих объёмы клинических рекомендаций и выполняемых стандартов медицинской помощи, а также соответствие юридическим, профессиональным и морально-этическим нормам, разрешённым на территории Российской Федерации и обязательным для конкретных видов медицинской деятельности.</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 xml:space="preserve">Сроки ожидания начала предоставления медицинских услуг, а также сроки непосредственного предоставления медицинских услуг определяются датой и временем обращения «ПАЦИЕНТА» к «ИСПОЛНИТЕЛЮ» в соответствии </w:t>
      </w:r>
      <w:r w:rsidRPr="003D171D">
        <w:rPr>
          <w:b w:val="0"/>
          <w:sz w:val="20"/>
          <w:szCs w:val="20"/>
          <w:shd w:val="clear" w:color="auto" w:fill="FFFFFF"/>
        </w:rPr>
        <w:lastRenderedPageBreak/>
        <w:t>со ст. 190 ГК РФ, являются приблизительными, поскольку зависят от состояния здоровья «ПАЦИЕНТА», выявления/не выявления в рамках диагностических процедур противопоказаний к проведению той или иной медицинской манипуляции, графика работы «ИСПОЛНИТЕЛЯ» и медицинских работников, и составляют не более 24 часов после факта обращения «ПАЦИЕНТА» к «ИСПОЛНИТЕЛЮ». В случае длительного предоставления медицинских услуг, длящегося по времени более 24 часа и предполагающего этапность и составление медицинского плана с учётом периода, необходимого для восстановления организма «ПАЦИЕНТА» по завершении определенного этапа предоставления медицинских услуг, приблизительные сроки фиксируются в плане лечения (медицинской карте пациента, получающего медицинскую помощь в амбулаторных условиях), либо в дополнительном соглашении к настоящему договору и согласуются с «ПАЦИЕНТОМ».</w:t>
      </w:r>
    </w:p>
    <w:p w:rsidR="003D171D" w:rsidRPr="003D171D" w:rsidRDefault="003D171D" w:rsidP="003D171D">
      <w:pPr>
        <w:widowControl w:val="0"/>
        <w:numPr>
          <w:ilvl w:val="1"/>
          <w:numId w:val="1"/>
        </w:numPr>
        <w:tabs>
          <w:tab w:val="left" w:pos="567"/>
        </w:tabs>
        <w:spacing w:after="0" w:line="240" w:lineRule="auto"/>
        <w:ind w:left="567" w:hanging="567"/>
        <w:jc w:val="both"/>
        <w:rPr>
          <w:sz w:val="20"/>
          <w:szCs w:val="20"/>
        </w:rPr>
      </w:pPr>
      <w:r w:rsidRPr="003D171D">
        <w:rPr>
          <w:b w:val="0"/>
          <w:sz w:val="20"/>
          <w:szCs w:val="20"/>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 предоставляются без взимания платы в соответствии с Федеральным законом РФ № 323-ФЗ</w:t>
      </w:r>
      <w:r w:rsidRPr="003D171D">
        <w:rPr>
          <w:b w:val="0"/>
          <w:sz w:val="20"/>
          <w:szCs w:val="20"/>
          <w:shd w:val="clear" w:color="auto" w:fill="FFFFFF"/>
        </w:rPr>
        <w:t>от 21 ноября 2011 г. «</w:t>
      </w:r>
      <w:r w:rsidRPr="003D171D">
        <w:rPr>
          <w:b w:val="0"/>
          <w:sz w:val="20"/>
          <w:szCs w:val="20"/>
        </w:rPr>
        <w:t>Об основах охраны здоровья граждан в Российской Федерации».</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b w:val="0"/>
          <w:sz w:val="20"/>
          <w:szCs w:val="20"/>
          <w:shd w:val="clear" w:color="auto" w:fill="FFFFFF"/>
        </w:rPr>
        <w:t xml:space="preserve">Медицинские услуги предоставляются по адресам мест осуществления </w:t>
      </w:r>
      <w:r w:rsidRPr="003D171D">
        <w:rPr>
          <w:b w:val="0"/>
          <w:bCs/>
          <w:sz w:val="20"/>
          <w:szCs w:val="20"/>
        </w:rPr>
        <w:t>лицензируемого вида</w:t>
      </w:r>
      <w:r w:rsidRPr="003D171D">
        <w:rPr>
          <w:b w:val="0"/>
          <w:sz w:val="20"/>
          <w:szCs w:val="15"/>
        </w:rPr>
        <w:t xml:space="preserve"> деятельности</w:t>
      </w:r>
      <w:r w:rsidRPr="003D171D">
        <w:rPr>
          <w:b w:val="0"/>
          <w:sz w:val="20"/>
          <w:szCs w:val="20"/>
          <w:shd w:val="clear" w:color="auto" w:fill="FFFFFF"/>
        </w:rPr>
        <w:t xml:space="preserve">: РФ, </w:t>
      </w:r>
      <w:r w:rsidRPr="003D171D">
        <w:rPr>
          <w:b w:val="0"/>
          <w:iCs/>
          <w:sz w:val="20"/>
          <w:szCs w:val="20"/>
        </w:rPr>
        <w:t>119192, г. Москва, ул. Ломоносовский пр-кт, д. 25, корп. 1, пом. 13</w:t>
      </w:r>
      <w:r w:rsidRPr="003D171D">
        <w:rPr>
          <w:b w:val="0"/>
          <w:sz w:val="20"/>
          <w:szCs w:val="20"/>
        </w:rPr>
        <w:t xml:space="preserve"> в дни и часы работы помещения «ИСПОЛНИТЕЛЯ», которые устанавливаются «ИСПОЛНИТЕЛЕМ» и доводятся до сведения «ПАЦИЕНТУ»</w:t>
      </w:r>
      <w:r w:rsidRPr="003D171D">
        <w:rPr>
          <w:b w:val="0"/>
          <w:sz w:val="20"/>
          <w:szCs w:val="20"/>
          <w:shd w:val="clear" w:color="auto" w:fill="FFFFFF"/>
        </w:rPr>
        <w:t>.</w:t>
      </w:r>
    </w:p>
    <w:p w:rsidR="003D171D" w:rsidRPr="003D171D" w:rsidRDefault="003D171D" w:rsidP="003D171D">
      <w:pPr>
        <w:widowControl w:val="0"/>
        <w:numPr>
          <w:ilvl w:val="1"/>
          <w:numId w:val="1"/>
        </w:numPr>
        <w:tabs>
          <w:tab w:val="left" w:pos="567"/>
        </w:tabs>
        <w:spacing w:after="0" w:line="240" w:lineRule="auto"/>
        <w:ind w:left="567" w:hanging="567"/>
        <w:jc w:val="both"/>
        <w:rPr>
          <w:b w:val="0"/>
          <w:sz w:val="20"/>
          <w:szCs w:val="20"/>
        </w:rPr>
      </w:pPr>
      <w:r w:rsidRPr="003D171D">
        <w:rPr>
          <w:rFonts w:eastAsia="Times New Roman"/>
          <w:b w:val="0"/>
          <w:sz w:val="20"/>
          <w:szCs w:val="20"/>
        </w:rPr>
        <w:t xml:space="preserve">Предоставление услуг по Договору происходит в порядке предварительной записи </w:t>
      </w:r>
      <w:r w:rsidRPr="003D171D">
        <w:rPr>
          <w:b w:val="0"/>
          <w:sz w:val="20"/>
          <w:szCs w:val="20"/>
        </w:rPr>
        <w:t xml:space="preserve">«ПАЦИЕНТА» </w:t>
      </w:r>
      <w:r w:rsidRPr="003D171D">
        <w:rPr>
          <w:rFonts w:eastAsia="Times New Roman"/>
          <w:b w:val="0"/>
          <w:sz w:val="20"/>
          <w:szCs w:val="20"/>
        </w:rPr>
        <w:t xml:space="preserve">на приём. Предварительная запись </w:t>
      </w:r>
      <w:r w:rsidRPr="003D171D">
        <w:rPr>
          <w:b w:val="0"/>
          <w:sz w:val="20"/>
          <w:szCs w:val="20"/>
        </w:rPr>
        <w:t xml:space="preserve">«ПАЦИЕНТА» </w:t>
      </w:r>
      <w:r w:rsidRPr="003D171D">
        <w:rPr>
          <w:rFonts w:eastAsia="Times New Roman"/>
          <w:b w:val="0"/>
          <w:sz w:val="20"/>
          <w:szCs w:val="20"/>
        </w:rPr>
        <w:t xml:space="preserve">на приём осуществляется через регистратуру </w:t>
      </w:r>
      <w:r w:rsidRPr="003D171D">
        <w:rPr>
          <w:b w:val="0"/>
          <w:sz w:val="20"/>
          <w:szCs w:val="20"/>
          <w:shd w:val="clear" w:color="auto" w:fill="FFFFFF"/>
        </w:rPr>
        <w:t xml:space="preserve">«ИСПОЛНИТЕЛЯ» </w:t>
      </w:r>
      <w:r w:rsidRPr="003D171D">
        <w:rPr>
          <w:rFonts w:eastAsia="Times New Roman"/>
          <w:b w:val="0"/>
          <w:sz w:val="20"/>
          <w:szCs w:val="20"/>
        </w:rPr>
        <w:t xml:space="preserve">посредством телефонной или иной связи. Телефон регистратуры: +7 </w:t>
      </w:r>
      <w:r w:rsidRPr="003D171D">
        <w:rPr>
          <w:b w:val="0"/>
          <w:sz w:val="20"/>
          <w:szCs w:val="15"/>
        </w:rPr>
        <w:t>(</w:t>
      </w:r>
      <w:r w:rsidRPr="003D171D">
        <w:rPr>
          <w:b w:val="0"/>
          <w:sz w:val="20"/>
          <w:szCs w:val="20"/>
        </w:rPr>
        <w:t>495) 989-01-00 (</w:t>
      </w:r>
      <w:r w:rsidRPr="003D171D">
        <w:rPr>
          <w:rFonts w:eastAsia="Times New Roman"/>
          <w:b w:val="0"/>
          <w:sz w:val="20"/>
          <w:szCs w:val="20"/>
        </w:rPr>
        <w:t xml:space="preserve">+7 </w:t>
      </w:r>
      <w:r w:rsidRPr="003D171D">
        <w:rPr>
          <w:b w:val="0"/>
          <w:sz w:val="20"/>
          <w:szCs w:val="15"/>
        </w:rPr>
        <w:t>(</w:t>
      </w:r>
      <w:r w:rsidRPr="003D171D">
        <w:rPr>
          <w:b w:val="0"/>
          <w:sz w:val="20"/>
          <w:szCs w:val="20"/>
        </w:rPr>
        <w:t>495) 989-02-00)</w:t>
      </w:r>
      <w:r w:rsidRPr="003D171D">
        <w:rPr>
          <w:rFonts w:eastAsia="Times New Roman"/>
          <w:b w:val="0"/>
          <w:sz w:val="20"/>
          <w:szCs w:val="20"/>
        </w:rPr>
        <w:t>. В особых случаях, включая необходимость получения экстренной неотложной помощи, услуги предоставляются «ПАЦИЕНТУ» без предварительной записи и/или вне установленной очереди.</w:t>
      </w:r>
    </w:p>
    <w:p w:rsidR="003D171D" w:rsidRPr="003D171D" w:rsidRDefault="003D171D" w:rsidP="003D171D">
      <w:pPr>
        <w:widowControl w:val="0"/>
        <w:spacing w:after="0" w:line="240" w:lineRule="auto"/>
        <w:jc w:val="center"/>
        <w:rPr>
          <w:sz w:val="20"/>
          <w:szCs w:val="20"/>
          <w:shd w:val="clear" w:color="auto" w:fill="FFFFFF"/>
        </w:rPr>
      </w:pPr>
    </w:p>
    <w:p w:rsidR="003D171D" w:rsidRPr="003D171D" w:rsidRDefault="003D171D" w:rsidP="003D171D">
      <w:pPr>
        <w:widowControl w:val="0"/>
        <w:spacing w:after="0" w:line="240" w:lineRule="auto"/>
        <w:jc w:val="center"/>
        <w:rPr>
          <w:sz w:val="20"/>
          <w:szCs w:val="20"/>
          <w:shd w:val="clear" w:color="auto" w:fill="FFFFFF"/>
        </w:rPr>
      </w:pPr>
    </w:p>
    <w:p w:rsidR="003D171D" w:rsidRPr="003D171D" w:rsidRDefault="003D171D" w:rsidP="003D171D">
      <w:pPr>
        <w:widowControl w:val="0"/>
        <w:spacing w:after="0" w:line="240" w:lineRule="auto"/>
        <w:jc w:val="center"/>
        <w:rPr>
          <w:sz w:val="20"/>
          <w:szCs w:val="20"/>
          <w:shd w:val="clear" w:color="auto" w:fill="FFFFFF"/>
        </w:rPr>
      </w:pPr>
      <w:r w:rsidRPr="003D171D">
        <w:rPr>
          <w:sz w:val="20"/>
          <w:szCs w:val="20"/>
          <w:shd w:val="clear" w:color="auto" w:fill="FFFFFF"/>
        </w:rPr>
        <w:t>2. ОБЯЗАТЕЛЬСТВА СТОРОН</w:t>
      </w:r>
    </w:p>
    <w:p w:rsidR="003D171D" w:rsidRPr="003D171D" w:rsidRDefault="003D171D" w:rsidP="003D171D">
      <w:pPr>
        <w:widowControl w:val="0"/>
        <w:spacing w:after="0" w:line="240" w:lineRule="auto"/>
        <w:jc w:val="center"/>
        <w:rPr>
          <w:sz w:val="20"/>
          <w:szCs w:val="20"/>
        </w:rPr>
      </w:pPr>
    </w:p>
    <w:p w:rsidR="003D171D" w:rsidRPr="003D171D" w:rsidRDefault="003D171D" w:rsidP="003D171D">
      <w:pPr>
        <w:widowControl w:val="0"/>
        <w:numPr>
          <w:ilvl w:val="0"/>
          <w:numId w:val="2"/>
        </w:numPr>
        <w:tabs>
          <w:tab w:val="left" w:pos="567"/>
        </w:tabs>
        <w:spacing w:after="0" w:line="240" w:lineRule="auto"/>
        <w:ind w:left="567" w:hanging="567"/>
        <w:jc w:val="both"/>
        <w:rPr>
          <w:b w:val="0"/>
          <w:sz w:val="20"/>
          <w:szCs w:val="20"/>
          <w:u w:val="single"/>
        </w:rPr>
      </w:pPr>
      <w:r w:rsidRPr="003D171D">
        <w:rPr>
          <w:b w:val="0"/>
          <w:sz w:val="20"/>
          <w:szCs w:val="20"/>
          <w:u w:val="single"/>
          <w:shd w:val="clear" w:color="auto" w:fill="FFFFFF"/>
        </w:rPr>
        <w:t>«ИСПОЛНИТЕЛЬ» обязан:</w:t>
      </w:r>
    </w:p>
    <w:p w:rsidR="003D171D" w:rsidRPr="003D171D" w:rsidRDefault="003D171D" w:rsidP="003D171D">
      <w:pPr>
        <w:widowControl w:val="0"/>
        <w:numPr>
          <w:ilvl w:val="0"/>
          <w:numId w:val="3"/>
        </w:numPr>
        <w:tabs>
          <w:tab w:val="left" w:pos="567"/>
        </w:tabs>
        <w:spacing w:after="0" w:line="240" w:lineRule="auto"/>
        <w:ind w:left="567" w:hanging="567"/>
        <w:jc w:val="both"/>
        <w:rPr>
          <w:b w:val="0"/>
          <w:sz w:val="20"/>
          <w:szCs w:val="20"/>
        </w:rPr>
      </w:pPr>
      <w:r w:rsidRPr="003D171D">
        <w:rPr>
          <w:b w:val="0"/>
          <w:sz w:val="20"/>
          <w:szCs w:val="20"/>
          <w:shd w:val="clear" w:color="auto" w:fill="FFFFFF"/>
        </w:rPr>
        <w:t>Провести лечение «ПАЦИЕНТА» в соответствии с предварительным диагнозом, планом лечения и в соответствии с государственными стандартами лечения, утвержденными Министерством 3дравоохранения РФ, исходя из специфики каждого конкретного случая.</w:t>
      </w:r>
    </w:p>
    <w:p w:rsidR="003D171D" w:rsidRPr="003D171D" w:rsidRDefault="003D171D" w:rsidP="003D171D">
      <w:pPr>
        <w:widowControl w:val="0"/>
        <w:numPr>
          <w:ilvl w:val="0"/>
          <w:numId w:val="3"/>
        </w:numPr>
        <w:tabs>
          <w:tab w:val="left" w:pos="567"/>
        </w:tabs>
        <w:spacing w:after="0" w:line="240" w:lineRule="auto"/>
        <w:ind w:left="567" w:hanging="567"/>
        <w:jc w:val="both"/>
        <w:rPr>
          <w:b w:val="0"/>
          <w:sz w:val="20"/>
          <w:szCs w:val="20"/>
        </w:rPr>
      </w:pPr>
      <w:r w:rsidRPr="003D171D">
        <w:rPr>
          <w:b w:val="0"/>
          <w:sz w:val="20"/>
          <w:szCs w:val="20"/>
          <w:shd w:val="clear" w:color="auto" w:fill="FFFFFF"/>
        </w:rPr>
        <w:t>Предоставлять «ПАЦИЕНТУ» по его требованию и в доступной для него форме информацию:</w:t>
      </w:r>
    </w:p>
    <w:p w:rsidR="003D171D" w:rsidRPr="003D171D" w:rsidRDefault="003D171D" w:rsidP="003D171D">
      <w:pPr>
        <w:widowControl w:val="0"/>
        <w:numPr>
          <w:ilvl w:val="0"/>
          <w:numId w:val="9"/>
        </w:numPr>
        <w:tabs>
          <w:tab w:val="left" w:pos="567"/>
        </w:tabs>
        <w:spacing w:after="0" w:line="240" w:lineRule="auto"/>
        <w:jc w:val="both"/>
        <w:rPr>
          <w:b w:val="0"/>
          <w:sz w:val="20"/>
          <w:szCs w:val="20"/>
        </w:rPr>
      </w:pPr>
      <w:r w:rsidRPr="003D171D">
        <w:rPr>
          <w:b w:val="0"/>
          <w:sz w:val="20"/>
          <w:szCs w:val="20"/>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3D171D" w:rsidRPr="003D171D" w:rsidRDefault="003D171D" w:rsidP="003D171D">
      <w:pPr>
        <w:widowControl w:val="0"/>
        <w:numPr>
          <w:ilvl w:val="0"/>
          <w:numId w:val="9"/>
        </w:numPr>
        <w:tabs>
          <w:tab w:val="left" w:pos="567"/>
        </w:tabs>
        <w:spacing w:after="0" w:line="240" w:lineRule="auto"/>
        <w:jc w:val="both"/>
        <w:rPr>
          <w:b w:val="0"/>
          <w:sz w:val="20"/>
          <w:szCs w:val="20"/>
        </w:rPr>
      </w:pPr>
      <w:r w:rsidRPr="003D171D">
        <w:rPr>
          <w:b w:val="0"/>
          <w:sz w:val="20"/>
          <w:szCs w:val="20"/>
        </w:rPr>
        <w:t>об используемых при предоставлении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3D171D" w:rsidRPr="003D171D" w:rsidRDefault="003D171D" w:rsidP="003D171D">
      <w:pPr>
        <w:widowControl w:val="0"/>
        <w:numPr>
          <w:ilvl w:val="0"/>
          <w:numId w:val="3"/>
        </w:numPr>
        <w:tabs>
          <w:tab w:val="left" w:pos="567"/>
          <w:tab w:val="left" w:pos="1168"/>
        </w:tabs>
        <w:spacing w:after="0" w:line="240" w:lineRule="auto"/>
        <w:ind w:left="567" w:hanging="567"/>
        <w:jc w:val="both"/>
        <w:rPr>
          <w:b w:val="0"/>
          <w:sz w:val="20"/>
          <w:szCs w:val="20"/>
        </w:rPr>
      </w:pPr>
      <w:r w:rsidRPr="003D171D">
        <w:rPr>
          <w:b w:val="0"/>
          <w:sz w:val="20"/>
          <w:szCs w:val="20"/>
          <w:shd w:val="clear" w:color="auto" w:fill="FFFFFF"/>
        </w:rPr>
        <w:t>Поручить предоставление платных медицинских услуг специалисту «ИСПОЛНИТЕЛЯ», который обязан обеспечить качественные и наиболее безопасные методы лечения «ПАЦИЕНТА» в соответствии с медицинскими показателями.</w:t>
      </w:r>
    </w:p>
    <w:p w:rsidR="003D171D" w:rsidRPr="003D171D" w:rsidRDefault="003D171D" w:rsidP="003D171D">
      <w:pPr>
        <w:widowControl w:val="0"/>
        <w:numPr>
          <w:ilvl w:val="0"/>
          <w:numId w:val="3"/>
        </w:numPr>
        <w:tabs>
          <w:tab w:val="left" w:pos="567"/>
          <w:tab w:val="left" w:pos="1168"/>
        </w:tabs>
        <w:spacing w:after="0" w:line="240" w:lineRule="auto"/>
        <w:ind w:left="567" w:hanging="567"/>
        <w:jc w:val="both"/>
        <w:rPr>
          <w:b w:val="0"/>
          <w:sz w:val="20"/>
          <w:szCs w:val="20"/>
        </w:rPr>
      </w:pPr>
      <w:r w:rsidRPr="003D171D">
        <w:rPr>
          <w:b w:val="0"/>
          <w:sz w:val="20"/>
          <w:szCs w:val="20"/>
          <w:shd w:val="clear" w:color="auto" w:fill="FFFFFF"/>
        </w:rPr>
        <w:t>Нестиответственность согласно законодательству РФ в случае неисполнения или некачественного исполнения своих обязательств при наличии своей вины.</w:t>
      </w:r>
    </w:p>
    <w:p w:rsidR="003D171D" w:rsidRPr="003D171D" w:rsidRDefault="003D171D" w:rsidP="003D171D">
      <w:pPr>
        <w:widowControl w:val="0"/>
        <w:numPr>
          <w:ilvl w:val="0"/>
          <w:numId w:val="3"/>
        </w:numPr>
        <w:tabs>
          <w:tab w:val="left" w:pos="567"/>
          <w:tab w:val="left" w:pos="1168"/>
        </w:tabs>
        <w:spacing w:after="0" w:line="240" w:lineRule="auto"/>
        <w:ind w:left="567" w:hanging="567"/>
        <w:jc w:val="both"/>
        <w:rPr>
          <w:b w:val="0"/>
          <w:sz w:val="20"/>
          <w:szCs w:val="20"/>
        </w:rPr>
      </w:pPr>
      <w:r w:rsidRPr="003D171D">
        <w:rPr>
          <w:b w:val="0"/>
          <w:sz w:val="20"/>
          <w:szCs w:val="20"/>
          <w:shd w:val="clear" w:color="auto" w:fill="FFFFFF"/>
        </w:rPr>
        <w:t>Соблюдать неразглашение факта обращения за медицинской помощью (врачебную тайну), состояния здоровья «ПАЦИЕНТА», диагноза его заболевания и иных конфиденциальных сведений, полученных «ИСПОЛНИТЕЛЕМ» при предоставлении медицинских услуг, включая фотоснимки, кроме случаев, предусмотренных законодательством Российской Федерации, или письменного разрешения «ПАЦИЕНТА».</w:t>
      </w:r>
    </w:p>
    <w:p w:rsidR="003D171D" w:rsidRPr="003D171D" w:rsidRDefault="003D171D" w:rsidP="003D171D">
      <w:pPr>
        <w:widowControl w:val="0"/>
        <w:numPr>
          <w:ilvl w:val="0"/>
          <w:numId w:val="2"/>
        </w:numPr>
        <w:tabs>
          <w:tab w:val="left" w:pos="567"/>
        </w:tabs>
        <w:spacing w:after="0" w:line="240" w:lineRule="auto"/>
        <w:ind w:left="567" w:hanging="567"/>
        <w:jc w:val="both"/>
        <w:rPr>
          <w:b w:val="0"/>
          <w:sz w:val="20"/>
          <w:szCs w:val="20"/>
          <w:u w:val="single"/>
        </w:rPr>
      </w:pPr>
      <w:r w:rsidRPr="003D171D">
        <w:rPr>
          <w:b w:val="0"/>
          <w:sz w:val="20"/>
          <w:szCs w:val="20"/>
          <w:u w:val="single"/>
          <w:shd w:val="clear" w:color="auto" w:fill="FFFFFF"/>
        </w:rPr>
        <w:t>«ПАЦИЕНТ» обязан:</w:t>
      </w:r>
    </w:p>
    <w:p w:rsidR="003D171D" w:rsidRPr="003D171D" w:rsidRDefault="003D171D" w:rsidP="003D171D">
      <w:pPr>
        <w:widowControl w:val="0"/>
        <w:numPr>
          <w:ilvl w:val="0"/>
          <w:numId w:val="4"/>
        </w:numPr>
        <w:tabs>
          <w:tab w:val="left" w:pos="567"/>
          <w:tab w:val="left" w:pos="629"/>
        </w:tabs>
        <w:spacing w:after="0" w:line="240" w:lineRule="auto"/>
        <w:jc w:val="both"/>
        <w:rPr>
          <w:b w:val="0"/>
          <w:sz w:val="20"/>
          <w:szCs w:val="20"/>
        </w:rPr>
      </w:pPr>
      <w:r w:rsidRPr="003D171D">
        <w:rPr>
          <w:b w:val="0"/>
          <w:sz w:val="20"/>
          <w:szCs w:val="20"/>
          <w:shd w:val="clear" w:color="auto" w:fill="FFFFFF"/>
        </w:rPr>
        <w:t xml:space="preserve">Произвести оплату медицинских услуг после их предоставления «ИСПОЛНИТЕЛЕМ» по расценкам Прейскуранта, с которым он ознакомилсяна информационном(ой) стенде (стойке) «ИСПОЛНИТЕЛЯ» и (или) на интернет-сайте «ИСПОЛНИТЕЛЯ» по адресу </w:t>
      </w:r>
      <w:r w:rsidRPr="003D171D">
        <w:rPr>
          <w:b w:val="0"/>
          <w:sz w:val="20"/>
          <w:szCs w:val="20"/>
        </w:rPr>
        <w:t>https://shifa-msk.ru/</w:t>
      </w:r>
      <w:r w:rsidRPr="003D171D">
        <w:rPr>
          <w:b w:val="0"/>
          <w:sz w:val="20"/>
          <w:szCs w:val="20"/>
          <w:shd w:val="clear" w:color="auto" w:fill="FFFFFF"/>
        </w:rPr>
        <w:t>перед заключением Договора.</w:t>
      </w:r>
    </w:p>
    <w:p w:rsidR="003D171D" w:rsidRPr="003D171D" w:rsidRDefault="003D171D" w:rsidP="003D171D">
      <w:pPr>
        <w:widowControl w:val="0"/>
        <w:numPr>
          <w:ilvl w:val="0"/>
          <w:numId w:val="4"/>
        </w:numPr>
        <w:tabs>
          <w:tab w:val="left" w:pos="567"/>
          <w:tab w:val="left" w:pos="629"/>
        </w:tabs>
        <w:spacing w:after="0" w:line="240" w:lineRule="auto"/>
        <w:jc w:val="both"/>
        <w:rPr>
          <w:b w:val="0"/>
          <w:sz w:val="20"/>
          <w:szCs w:val="20"/>
        </w:rPr>
      </w:pPr>
      <w:r w:rsidRPr="003D171D">
        <w:rPr>
          <w:b w:val="0"/>
          <w:sz w:val="20"/>
          <w:szCs w:val="20"/>
          <w:shd w:val="clear" w:color="auto" w:fill="FFFFFF"/>
        </w:rPr>
        <w:t>Предоставлять «ИСПОЛНИТЕЛЮ» всю имеющуюся информацию о состоянии своего здоровья, требуемую для оказания медицинской помощи (в том числе, но не ограничиваясь, о перенесённых хирургических вмешательствах, травмах, хронических и наследственных заболеваниях, аллергии, склонности к образованию келоидных рубцов и т.д.).</w:t>
      </w:r>
    </w:p>
    <w:p w:rsidR="003D171D" w:rsidRPr="003D171D" w:rsidRDefault="003D171D" w:rsidP="003D171D">
      <w:pPr>
        <w:widowControl w:val="0"/>
        <w:numPr>
          <w:ilvl w:val="0"/>
          <w:numId w:val="4"/>
        </w:numPr>
        <w:tabs>
          <w:tab w:val="left" w:pos="567"/>
          <w:tab w:val="left" w:pos="629"/>
        </w:tabs>
        <w:spacing w:after="0" w:line="240" w:lineRule="auto"/>
        <w:jc w:val="both"/>
        <w:rPr>
          <w:b w:val="0"/>
          <w:sz w:val="20"/>
          <w:szCs w:val="20"/>
        </w:rPr>
      </w:pPr>
      <w:r w:rsidRPr="003D171D">
        <w:rPr>
          <w:b w:val="0"/>
          <w:sz w:val="20"/>
          <w:szCs w:val="20"/>
          <w:shd w:val="clear" w:color="auto" w:fill="FFFFFF"/>
        </w:rPr>
        <w:t>Ознакомиться со всеми противопоказаниями к конкретной медицинской услуге и подтвердить их отсутствие.</w:t>
      </w:r>
    </w:p>
    <w:p w:rsidR="003D171D" w:rsidRPr="003D171D" w:rsidRDefault="003D171D" w:rsidP="003D171D">
      <w:pPr>
        <w:widowControl w:val="0"/>
        <w:numPr>
          <w:ilvl w:val="0"/>
          <w:numId w:val="4"/>
        </w:numPr>
        <w:tabs>
          <w:tab w:val="left" w:pos="567"/>
          <w:tab w:val="left" w:pos="629"/>
        </w:tabs>
        <w:spacing w:after="0" w:line="240" w:lineRule="auto"/>
        <w:jc w:val="both"/>
        <w:rPr>
          <w:b w:val="0"/>
          <w:sz w:val="20"/>
          <w:szCs w:val="20"/>
        </w:rPr>
      </w:pPr>
      <w:r w:rsidRPr="003D171D">
        <w:rPr>
          <w:b w:val="0"/>
          <w:sz w:val="20"/>
          <w:szCs w:val="20"/>
          <w:shd w:val="clear" w:color="auto" w:fill="FFFFFF"/>
        </w:rPr>
        <w:t>Своевременно информировать специалиста «ИСПОЛНИТЕЛЯ» об изменении состояния своего здоровья, возникающих сложностях, побочных эффектах и т.п. в процессе предоставления медицинской помощи и после её завершения.</w:t>
      </w:r>
    </w:p>
    <w:p w:rsidR="003D171D" w:rsidRPr="003D171D" w:rsidRDefault="003D171D" w:rsidP="003D171D">
      <w:pPr>
        <w:widowControl w:val="0"/>
        <w:numPr>
          <w:ilvl w:val="0"/>
          <w:numId w:val="4"/>
        </w:numPr>
        <w:tabs>
          <w:tab w:val="left" w:pos="567"/>
          <w:tab w:val="left" w:pos="629"/>
        </w:tabs>
        <w:spacing w:after="0" w:line="240" w:lineRule="auto"/>
        <w:jc w:val="both"/>
        <w:rPr>
          <w:b w:val="0"/>
          <w:sz w:val="20"/>
          <w:szCs w:val="20"/>
        </w:rPr>
      </w:pPr>
      <w:r w:rsidRPr="003D171D">
        <w:rPr>
          <w:b w:val="0"/>
          <w:sz w:val="20"/>
          <w:szCs w:val="20"/>
          <w:shd w:val="clear" w:color="auto" w:fill="FFFFFF"/>
        </w:rPr>
        <w:t>В период предоставления медицинских услуг и в период реабилитации неукоснительно соблюдать режим лечения (в том числе определённый на период его временной нетрудоспособности), назначения, предписания, указания и рекомендации специалистов, а также являться на процедуры в установленное и согласованное с «ИСПОЛНИТЕЛЕМ» время.</w:t>
      </w:r>
    </w:p>
    <w:p w:rsidR="003D171D" w:rsidRPr="003D171D" w:rsidRDefault="003D171D" w:rsidP="003D171D">
      <w:pPr>
        <w:widowControl w:val="0"/>
        <w:numPr>
          <w:ilvl w:val="0"/>
          <w:numId w:val="4"/>
        </w:numPr>
        <w:tabs>
          <w:tab w:val="left" w:pos="567"/>
          <w:tab w:val="left" w:pos="629"/>
        </w:tabs>
        <w:spacing w:after="0" w:line="240" w:lineRule="auto"/>
        <w:jc w:val="both"/>
        <w:rPr>
          <w:b w:val="0"/>
          <w:sz w:val="20"/>
          <w:szCs w:val="20"/>
        </w:rPr>
      </w:pPr>
      <w:r w:rsidRPr="003D171D">
        <w:rPr>
          <w:b w:val="0"/>
          <w:sz w:val="20"/>
          <w:szCs w:val="20"/>
          <w:shd w:val="clear" w:color="auto" w:fill="FFFFFF"/>
        </w:rPr>
        <w:t xml:space="preserve">Соблюдать режим работы «ИСПОЛНИТЕЛЯ»и правила поведения пациентов в медицинской организации, с текстом которых он ознакомился непосредственно по адресам мест осуществления </w:t>
      </w:r>
      <w:r w:rsidRPr="003D171D">
        <w:rPr>
          <w:b w:val="0"/>
          <w:bCs/>
          <w:sz w:val="20"/>
          <w:szCs w:val="20"/>
        </w:rPr>
        <w:t>лицензируемого вида деятельности</w:t>
      </w:r>
      <w:r w:rsidRPr="003D171D">
        <w:rPr>
          <w:b w:val="0"/>
          <w:sz w:val="20"/>
          <w:szCs w:val="20"/>
          <w:shd w:val="clear" w:color="auto" w:fill="FFFFFF"/>
        </w:rPr>
        <w:t xml:space="preserve">или на </w:t>
      </w:r>
      <w:r w:rsidRPr="003D171D">
        <w:rPr>
          <w:rFonts w:eastAsia="Times New Roman"/>
          <w:b w:val="0"/>
          <w:sz w:val="20"/>
          <w:szCs w:val="20"/>
        </w:rPr>
        <w:t xml:space="preserve">интернет-сайте </w:t>
      </w:r>
      <w:r w:rsidRPr="003D171D">
        <w:rPr>
          <w:b w:val="0"/>
          <w:sz w:val="20"/>
          <w:szCs w:val="20"/>
          <w:shd w:val="clear" w:color="auto" w:fill="FFFFFF"/>
        </w:rPr>
        <w:t xml:space="preserve">«ИСПОЛНИТЕЛЯ» (по адресу </w:t>
      </w:r>
      <w:r w:rsidRPr="003D171D">
        <w:rPr>
          <w:b w:val="0"/>
          <w:sz w:val="20"/>
          <w:szCs w:val="15"/>
        </w:rPr>
        <w:t>https://shifa-msk.ru/</w:t>
      </w:r>
      <w:r w:rsidRPr="003D171D">
        <w:rPr>
          <w:b w:val="0"/>
          <w:sz w:val="20"/>
          <w:szCs w:val="20"/>
        </w:rPr>
        <w:t>)</w:t>
      </w:r>
      <w:r w:rsidRPr="003D171D">
        <w:rPr>
          <w:b w:val="0"/>
          <w:sz w:val="20"/>
          <w:szCs w:val="20"/>
          <w:shd w:val="clear" w:color="auto" w:fill="FFFFFF"/>
        </w:rPr>
        <w:t>перед заключением Договора.</w:t>
      </w:r>
    </w:p>
    <w:p w:rsidR="003D171D" w:rsidRPr="003D171D" w:rsidRDefault="003D171D" w:rsidP="003D171D">
      <w:pPr>
        <w:widowControl w:val="0"/>
        <w:numPr>
          <w:ilvl w:val="0"/>
          <w:numId w:val="4"/>
        </w:numPr>
        <w:tabs>
          <w:tab w:val="left" w:pos="567"/>
          <w:tab w:val="left" w:pos="629"/>
        </w:tabs>
        <w:spacing w:after="0" w:line="240" w:lineRule="auto"/>
        <w:jc w:val="both"/>
        <w:rPr>
          <w:b w:val="0"/>
          <w:sz w:val="20"/>
          <w:szCs w:val="20"/>
        </w:rPr>
      </w:pPr>
      <w:r w:rsidRPr="003D171D">
        <w:rPr>
          <w:b w:val="0"/>
          <w:sz w:val="20"/>
          <w:szCs w:val="20"/>
        </w:rPr>
        <w:t xml:space="preserve">Явиться в течение трёх дней после оказанной ему процедуры на плановый осмотр к врачу «ИСПОЛНИТЕЛЯ, где ему выполнялась манипуляция, а также на контрольный осмотр к своему лечащему врачу, дату которого устанавливает последний. </w:t>
      </w:r>
      <w:r w:rsidRPr="003D171D">
        <w:rPr>
          <w:b w:val="0"/>
          <w:sz w:val="20"/>
          <w:szCs w:val="20"/>
          <w:shd w:val="clear" w:color="auto" w:fill="FFFFFF"/>
        </w:rPr>
        <w:t>При отсутствии в течение этого срока побочных реакций после проведения процедуры и претензий к результату оказанной услуги«ПАЦИЕНТ» является на плановый и контрольный осмотры по своему усмотрению в согласованное с врачом время.</w:t>
      </w:r>
    </w:p>
    <w:p w:rsidR="003D171D" w:rsidRPr="003D171D" w:rsidRDefault="003D171D" w:rsidP="003D171D">
      <w:pPr>
        <w:widowControl w:val="0"/>
        <w:numPr>
          <w:ilvl w:val="0"/>
          <w:numId w:val="2"/>
        </w:numPr>
        <w:tabs>
          <w:tab w:val="left" w:pos="567"/>
        </w:tabs>
        <w:spacing w:after="0" w:line="240" w:lineRule="auto"/>
        <w:ind w:left="567" w:hanging="567"/>
        <w:jc w:val="both"/>
        <w:rPr>
          <w:b w:val="0"/>
          <w:sz w:val="20"/>
          <w:szCs w:val="20"/>
          <w:u w:val="single"/>
        </w:rPr>
      </w:pPr>
      <w:r w:rsidRPr="003D171D">
        <w:rPr>
          <w:b w:val="0"/>
          <w:sz w:val="20"/>
          <w:szCs w:val="20"/>
          <w:u w:val="single"/>
          <w:shd w:val="clear" w:color="auto" w:fill="FFFFFF"/>
        </w:rPr>
        <w:lastRenderedPageBreak/>
        <w:t>«ПАЦИЕНТ» соглашается с тем, что:</w:t>
      </w:r>
    </w:p>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bookmarkStart w:id="1" w:name="_Hlk140065917"/>
      <w:r w:rsidRPr="003D171D">
        <w:rPr>
          <w:b w:val="0"/>
          <w:sz w:val="20"/>
          <w:szCs w:val="20"/>
        </w:rPr>
        <w:t xml:space="preserve">Платные медицинские услуги могут предоставляться ему в полном объёме стандарта медицинской помощи либо в виде осуществления отдельных консультаций или медицинских вмешательств, а также </w:t>
      </w:r>
      <w:r w:rsidRPr="003D171D">
        <w:rPr>
          <w:bCs/>
          <w:sz w:val="20"/>
          <w:szCs w:val="20"/>
        </w:rPr>
        <w:t>в объёме, превышающем объём выполняемого стандарта медицинской помощи</w:t>
      </w:r>
      <w:r w:rsidRPr="003D171D">
        <w:rPr>
          <w:b w:val="0"/>
          <w:sz w:val="20"/>
          <w:szCs w:val="20"/>
        </w:rPr>
        <w:t xml:space="preserve">. </w:t>
      </w:r>
      <w:r w:rsidRPr="003D171D">
        <w:rPr>
          <w:b w:val="0"/>
          <w:sz w:val="20"/>
          <w:szCs w:val="20"/>
          <w:shd w:val="clear" w:color="auto" w:fill="FFFFFF"/>
        </w:rPr>
        <w:t xml:space="preserve">Любые дополнительныеотдельные </w:t>
      </w:r>
      <w:r w:rsidRPr="003D171D">
        <w:rPr>
          <w:b w:val="0"/>
          <w:sz w:val="20"/>
          <w:szCs w:val="20"/>
        </w:rPr>
        <w:t>консультации или медицинские вмешательства</w:t>
      </w:r>
      <w:r w:rsidRPr="003D171D">
        <w:rPr>
          <w:b w:val="0"/>
          <w:sz w:val="20"/>
          <w:szCs w:val="20"/>
          <w:shd w:val="clear" w:color="auto" w:fill="FFFFFF"/>
        </w:rPr>
        <w:t>фиксируются в дополнительном соглашении к Договору и предоставляются «ИСПОЛНИТЕЛЕМ» за отдельную плату.</w:t>
      </w:r>
    </w:p>
    <w:bookmarkEnd w:id="1"/>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r w:rsidRPr="003D171D">
        <w:rPr>
          <w:b w:val="0"/>
          <w:sz w:val="20"/>
          <w:szCs w:val="20"/>
          <w:shd w:val="clear" w:color="auto" w:fill="FFFFFF"/>
        </w:rPr>
        <w:t xml:space="preserve">До заключения Договора «ИСПОЛНИТЕЛЬ» в письменной форме уведомил «ПАЦИЕНТА» о том, что несоблюдение всех назначений, предписаний, указаний и рекомендаций «ИСПОЛНИТЕЛЯ» и специалистов, </w:t>
      </w:r>
      <w:r w:rsidRPr="003D171D">
        <w:rPr>
          <w:b w:val="0"/>
          <w:sz w:val="20"/>
          <w:szCs w:val="20"/>
        </w:rPr>
        <w:t>предоставляющих медицинские услуги, направленных на достижение и сохранение результатов лечения, включая соблюдение назначенного режима лечения; соблюдение дат и времени визитов/приёмов, соблюдение режима распорядка дня, питания, приёма лекарственных средств, соблюдение иных ограничений, обеспечивающих эффективность проводимых медицинских мероприятий, а также несвоевременное уведомление «ПАЦИЕНТОМ» «ИСПОЛНИТЕЛЯ» об имеющихся у него заболеваний и/или патологиях, могут снизить качество предоставляемой платной медицинской услуги, повлечь за собой невозможность её завершения в срок или отрицательно сказаться на состоянии здоровья«ПАЦИЕНТА».</w:t>
      </w:r>
    </w:p>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r w:rsidRPr="003D171D">
        <w:rPr>
          <w:b w:val="0"/>
          <w:sz w:val="20"/>
          <w:szCs w:val="20"/>
          <w:shd w:val="clear" w:color="auto" w:fill="FFFFFF"/>
        </w:rPr>
        <w:t>При отсутствии соответствующих технических возможностей либо отсутствии у «ИСПОЛНИТЕЛЯ» узких специалистов по различным медицинским направлениям, «ИСПОЛНИТЕЛЬ» оставляет за собой право направить «ПАЦИЕНТА» на обследование и лечение в другие медицинские организации с последующей дополнительной оплатой «ПАЦИЕНТОМ» оказанных медицинских услуг.</w:t>
      </w:r>
    </w:p>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r w:rsidRPr="003D171D">
        <w:rPr>
          <w:b w:val="0"/>
          <w:sz w:val="20"/>
          <w:szCs w:val="20"/>
        </w:rPr>
        <w:t>Так как результат предоставления медицинской услуги почти всегда носит нематериальный характер и выражается в достижении определённого состояния, и так как действия биологических законов и процессов, затрагиваемых при медицинском вмешательстве, не подвластны ни абсолютному контролю, ни воле со стороны человека, то «ИСПОЛНИТЕЛЬ», по независящим как от него, так и от «ПАЦИЕНТА» причинам, не может гарантировать только лишь положительный результат предоставленной медицинской услуги. Даже при надлежащем выполнении обеими сторонами своих обязательств по договору, применении самых результативных и зарекомендовавших себя достижений современной медицинской науки, результат предоставления медицинской услуги не является на 100 % прогнозируемым и может выражаться как в восстановлении, улучшении, так и в отсутствии каких-либо изменений и даже в ухудшении патологических процессов.</w:t>
      </w:r>
    </w:p>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r w:rsidRPr="003D171D">
        <w:rPr>
          <w:b w:val="0"/>
          <w:sz w:val="20"/>
          <w:szCs w:val="20"/>
        </w:rPr>
        <w:t>Если к моменту окончания предоставления конкретных медицинских услуг, указанных в Договоре, он не предъявляет претензий к «ИСПОЛНИТЕЛЮ», услуга считается предоставленной в полном объёме.</w:t>
      </w:r>
    </w:p>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r w:rsidRPr="003D171D">
        <w:rPr>
          <w:b w:val="0"/>
          <w:sz w:val="20"/>
          <w:szCs w:val="20"/>
        </w:rPr>
        <w:t>Ему была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а также информация о платных медицинских услугах, содержащая следующие сведения:</w:t>
      </w:r>
    </w:p>
    <w:p w:rsidR="003D171D" w:rsidRPr="003D171D" w:rsidRDefault="003D171D" w:rsidP="003D171D">
      <w:pPr>
        <w:widowControl w:val="0"/>
        <w:numPr>
          <w:ilvl w:val="0"/>
          <w:numId w:val="8"/>
        </w:numPr>
        <w:tabs>
          <w:tab w:val="left" w:pos="851"/>
        </w:tabs>
        <w:spacing w:after="0" w:line="240" w:lineRule="auto"/>
        <w:ind w:left="851" w:hanging="284"/>
        <w:jc w:val="both"/>
        <w:rPr>
          <w:b w:val="0"/>
          <w:sz w:val="20"/>
          <w:szCs w:val="20"/>
        </w:rPr>
      </w:pPr>
      <w:r w:rsidRPr="003D171D">
        <w:rPr>
          <w:b w:val="0"/>
          <w:sz w:val="20"/>
          <w:szCs w:val="20"/>
        </w:rPr>
        <w:t>стандарты и порядки оказания медицинской помощи, применяемые при предоставлении платных медицинских услуг;</w:t>
      </w:r>
    </w:p>
    <w:p w:rsidR="003D171D" w:rsidRPr="003D171D" w:rsidRDefault="003D171D" w:rsidP="003D171D">
      <w:pPr>
        <w:widowControl w:val="0"/>
        <w:numPr>
          <w:ilvl w:val="0"/>
          <w:numId w:val="8"/>
        </w:numPr>
        <w:tabs>
          <w:tab w:val="left" w:pos="851"/>
        </w:tabs>
        <w:spacing w:after="0" w:line="240" w:lineRule="auto"/>
        <w:ind w:left="851" w:hanging="284"/>
        <w:jc w:val="both"/>
        <w:rPr>
          <w:b w:val="0"/>
          <w:sz w:val="20"/>
          <w:szCs w:val="20"/>
        </w:rPr>
      </w:pPr>
      <w:r w:rsidRPr="003D171D">
        <w:rPr>
          <w:b w:val="0"/>
          <w:sz w:val="20"/>
          <w:szCs w:val="20"/>
        </w:rPr>
        <w:t>информацию о медицинском работнике, предоставляющем соответствующую медицинскую услугу (его профессиональном образовании и квалификации);</w:t>
      </w:r>
    </w:p>
    <w:p w:rsidR="003D171D" w:rsidRPr="003D171D" w:rsidRDefault="003D171D" w:rsidP="003D171D">
      <w:pPr>
        <w:widowControl w:val="0"/>
        <w:numPr>
          <w:ilvl w:val="0"/>
          <w:numId w:val="8"/>
        </w:numPr>
        <w:tabs>
          <w:tab w:val="left" w:pos="851"/>
        </w:tabs>
        <w:spacing w:after="0" w:line="240" w:lineRule="auto"/>
        <w:ind w:left="851" w:hanging="284"/>
        <w:jc w:val="both"/>
        <w:rPr>
          <w:b w:val="0"/>
          <w:sz w:val="20"/>
          <w:szCs w:val="20"/>
        </w:rPr>
      </w:pPr>
      <w:r w:rsidRPr="003D171D">
        <w:rPr>
          <w:b w:val="0"/>
          <w:sz w:val="20"/>
          <w:szCs w:val="20"/>
        </w:rPr>
        <w:t>информацию о методах оказаний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D171D" w:rsidRPr="003D171D" w:rsidRDefault="003D171D" w:rsidP="003D171D">
      <w:pPr>
        <w:widowControl w:val="0"/>
        <w:numPr>
          <w:ilvl w:val="0"/>
          <w:numId w:val="8"/>
        </w:numPr>
        <w:tabs>
          <w:tab w:val="left" w:pos="851"/>
        </w:tabs>
        <w:spacing w:after="0" w:line="240" w:lineRule="auto"/>
        <w:ind w:left="851" w:hanging="284"/>
        <w:jc w:val="both"/>
        <w:rPr>
          <w:b w:val="0"/>
          <w:sz w:val="20"/>
          <w:szCs w:val="20"/>
        </w:rPr>
      </w:pPr>
      <w:r w:rsidRPr="003D171D">
        <w:rPr>
          <w:b w:val="0"/>
          <w:sz w:val="20"/>
          <w:szCs w:val="20"/>
        </w:rPr>
        <w:t>другие сведения, относящиеся к предмету Договора.</w:t>
      </w:r>
    </w:p>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r w:rsidRPr="003D171D">
        <w:rPr>
          <w:b w:val="0"/>
          <w:sz w:val="20"/>
          <w:szCs w:val="20"/>
        </w:rPr>
        <w:t>Его отказ от заключения Договора не может быть причиной уменьшения видов и объёмов медицинской помощи, предоставляемых «ПАЦИЕНТУ» без взимания платы в рамках программ государственных гарантий.</w:t>
      </w:r>
    </w:p>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bookmarkStart w:id="2" w:name="_Hlk144338244"/>
      <w:r w:rsidRPr="003D171D">
        <w:rPr>
          <w:b w:val="0"/>
          <w:sz w:val="20"/>
          <w:szCs w:val="20"/>
        </w:rPr>
        <w:t>При опоздании «ПАЦИЕНТА» на приём к врачу более чем на 15 минут для исключения ущемления прав других пациентов «ИСПОЛНИТЕЛЬ» имеет право отказать в обслуживании «ПАЦИЕНТА» в текущий момент и перенести время приёма на имеющееся свободное в течение этого или другого дня.</w:t>
      </w:r>
    </w:p>
    <w:p w:rsidR="003D171D" w:rsidRPr="003D171D" w:rsidRDefault="003D171D" w:rsidP="003D171D">
      <w:pPr>
        <w:widowControl w:val="0"/>
        <w:numPr>
          <w:ilvl w:val="0"/>
          <w:numId w:val="10"/>
        </w:numPr>
        <w:tabs>
          <w:tab w:val="left" w:pos="567"/>
        </w:tabs>
        <w:spacing w:after="0" w:line="240" w:lineRule="auto"/>
        <w:ind w:left="567" w:hanging="567"/>
        <w:jc w:val="both"/>
        <w:rPr>
          <w:b w:val="0"/>
          <w:sz w:val="20"/>
          <w:szCs w:val="20"/>
        </w:rPr>
      </w:pPr>
      <w:r w:rsidRPr="003D171D">
        <w:rPr>
          <w:b w:val="0"/>
          <w:sz w:val="20"/>
          <w:szCs w:val="20"/>
        </w:rPr>
        <w:t>При отмене приёма к врачу два раза подряд по инициативе «ПАЦИЕНТА» «ИСПОЛНИТЕЛЬ» имеет право осуществить запись «ПАЦИЕНТА» на следующий приём</w:t>
      </w:r>
      <w:r w:rsidRPr="003D171D">
        <w:rPr>
          <w:b w:val="0"/>
          <w:sz w:val="20"/>
          <w:szCs w:val="20"/>
          <w:shd w:val="clear" w:color="auto" w:fill="FFFFFF"/>
        </w:rPr>
        <w:t xml:space="preserve"> только после внесения им денежных средств на лицевой счёт в качестве аванса в сумме, равной стоимости первичной консультации врача согласно действующему на момент записи Прейскуранту.</w:t>
      </w:r>
    </w:p>
    <w:bookmarkEnd w:id="2"/>
    <w:p w:rsidR="003D171D" w:rsidRPr="003D171D" w:rsidRDefault="003D171D" w:rsidP="003D171D">
      <w:pPr>
        <w:widowControl w:val="0"/>
        <w:numPr>
          <w:ilvl w:val="0"/>
          <w:numId w:val="2"/>
        </w:numPr>
        <w:tabs>
          <w:tab w:val="left" w:pos="567"/>
        </w:tabs>
        <w:spacing w:after="0" w:line="240" w:lineRule="auto"/>
        <w:ind w:left="567" w:hanging="567"/>
        <w:jc w:val="both"/>
        <w:rPr>
          <w:b w:val="0"/>
          <w:sz w:val="20"/>
          <w:szCs w:val="20"/>
          <w:u w:val="single"/>
        </w:rPr>
      </w:pPr>
      <w:r w:rsidRPr="003D171D">
        <w:rPr>
          <w:b w:val="0"/>
          <w:sz w:val="20"/>
          <w:szCs w:val="20"/>
          <w:u w:val="single"/>
          <w:shd w:val="clear" w:color="auto" w:fill="FFFFFF"/>
        </w:rPr>
        <w:t>«ПАЦИЕНТ» удостоверяет, что</w:t>
      </w:r>
      <w:r w:rsidRPr="003D171D">
        <w:rPr>
          <w:b w:val="0"/>
          <w:sz w:val="20"/>
          <w:szCs w:val="20"/>
          <w:u w:val="single"/>
        </w:rPr>
        <w:t>на момент заключения Договора</w:t>
      </w:r>
      <w:r w:rsidRPr="003D171D">
        <w:rPr>
          <w:b w:val="0"/>
          <w:sz w:val="20"/>
          <w:szCs w:val="20"/>
          <w:u w:val="single"/>
          <w:shd w:val="clear" w:color="auto" w:fill="FFFFFF"/>
        </w:rPr>
        <w:t>:</w:t>
      </w:r>
    </w:p>
    <w:p w:rsidR="003D171D" w:rsidRPr="003D171D" w:rsidRDefault="003D171D" w:rsidP="003D171D">
      <w:pPr>
        <w:widowControl w:val="0"/>
        <w:numPr>
          <w:ilvl w:val="0"/>
          <w:numId w:val="16"/>
        </w:numPr>
        <w:tabs>
          <w:tab w:val="left" w:pos="567"/>
        </w:tabs>
        <w:spacing w:after="0" w:line="240" w:lineRule="auto"/>
        <w:ind w:left="567" w:hanging="567"/>
        <w:jc w:val="both"/>
        <w:rPr>
          <w:b w:val="0"/>
          <w:sz w:val="20"/>
          <w:szCs w:val="20"/>
        </w:rPr>
      </w:pPr>
      <w:r w:rsidRPr="003D171D">
        <w:rPr>
          <w:b w:val="0"/>
          <w:sz w:val="20"/>
          <w:szCs w:val="20"/>
        </w:rPr>
        <w:t>Ему не был поставлен диагноз «наркомания» по результатам медицинского освидетельствования в соответствии с Федеральным законом от 08.01.1998 № 3-ФЗ «О наркотических средствах и психотропных веществах». В случае постановки диагноза «наркомания» «ПАЦИЕНТ» обязан уведомить об этом «ИСПОЛНИТЕЛЯ».</w:t>
      </w:r>
    </w:p>
    <w:p w:rsidR="003D171D" w:rsidRPr="003D171D" w:rsidRDefault="003D171D" w:rsidP="003D171D">
      <w:pPr>
        <w:widowControl w:val="0"/>
        <w:numPr>
          <w:ilvl w:val="0"/>
          <w:numId w:val="16"/>
        </w:numPr>
        <w:tabs>
          <w:tab w:val="left" w:pos="567"/>
        </w:tabs>
        <w:spacing w:after="0" w:line="240" w:lineRule="auto"/>
        <w:ind w:left="567" w:hanging="567"/>
        <w:jc w:val="both"/>
        <w:rPr>
          <w:b w:val="0"/>
          <w:sz w:val="20"/>
          <w:szCs w:val="20"/>
        </w:rPr>
      </w:pPr>
      <w:r w:rsidRPr="003D171D">
        <w:rPr>
          <w:b w:val="0"/>
          <w:sz w:val="20"/>
          <w:szCs w:val="20"/>
        </w:rPr>
        <w:t>Он не признан судом недееспособным вследствие психического расстройства и над ним не установлена опека, равно как и то, что он и не ограничен судом в дееспособности вследствие наличия психического расстройства или пристрастия к азартным играм, злоупотребления спиртными напитками или наркотическими средствами и над ним не установлено попечительство. В случае изменений в части данного пункта Договора, «ПАЦИЕНТ» обязан уведомить об этом «ИСПОЛНИТЕЛЯ».</w:t>
      </w:r>
    </w:p>
    <w:p w:rsidR="003D171D" w:rsidRPr="003D171D" w:rsidRDefault="003D171D" w:rsidP="003D171D">
      <w:pPr>
        <w:widowControl w:val="0"/>
        <w:tabs>
          <w:tab w:val="left" w:pos="567"/>
        </w:tabs>
        <w:spacing w:after="0" w:line="240" w:lineRule="auto"/>
        <w:ind w:left="567"/>
        <w:jc w:val="both"/>
        <w:rPr>
          <w:b w:val="0"/>
          <w:sz w:val="20"/>
          <w:szCs w:val="20"/>
        </w:rPr>
      </w:pPr>
    </w:p>
    <w:p w:rsidR="003D171D" w:rsidRDefault="003D171D" w:rsidP="003D171D">
      <w:pPr>
        <w:widowControl w:val="0"/>
        <w:tabs>
          <w:tab w:val="left" w:pos="567"/>
        </w:tabs>
        <w:spacing w:after="0" w:line="240" w:lineRule="auto"/>
        <w:jc w:val="both"/>
        <w:rPr>
          <w:b w:val="0"/>
          <w:sz w:val="20"/>
          <w:szCs w:val="20"/>
        </w:rPr>
      </w:pPr>
    </w:p>
    <w:p w:rsidR="0034707A" w:rsidRPr="003D171D" w:rsidRDefault="0034707A" w:rsidP="003D171D">
      <w:pPr>
        <w:widowControl w:val="0"/>
        <w:tabs>
          <w:tab w:val="left" w:pos="567"/>
        </w:tabs>
        <w:spacing w:after="0" w:line="240" w:lineRule="auto"/>
        <w:jc w:val="both"/>
        <w:rPr>
          <w:b w:val="0"/>
          <w:sz w:val="20"/>
          <w:szCs w:val="20"/>
        </w:rPr>
      </w:pPr>
    </w:p>
    <w:p w:rsidR="003D171D" w:rsidRPr="003D171D" w:rsidRDefault="003D171D" w:rsidP="003D171D">
      <w:pPr>
        <w:spacing w:after="0" w:line="240" w:lineRule="auto"/>
        <w:jc w:val="center"/>
        <w:rPr>
          <w:sz w:val="20"/>
          <w:szCs w:val="20"/>
        </w:rPr>
      </w:pPr>
      <w:r w:rsidRPr="003D171D">
        <w:rPr>
          <w:sz w:val="20"/>
          <w:szCs w:val="20"/>
        </w:rPr>
        <w:t>3. ОТВЕТСТВЕННОСТЬ СТОРОН ЗА НЕВЫПОЛНЕНИЕ УСЛОВИЙ ДОГОВОРА. ФОРС-МАЖОРНЫЕ ОБСТОЯТЕЛЬСТВА</w:t>
      </w:r>
    </w:p>
    <w:p w:rsidR="003D171D" w:rsidRPr="003D171D" w:rsidRDefault="003D171D" w:rsidP="003D171D">
      <w:pPr>
        <w:spacing w:after="0" w:line="240" w:lineRule="auto"/>
        <w:jc w:val="center"/>
        <w:rPr>
          <w:sz w:val="20"/>
          <w:szCs w:val="20"/>
        </w:rPr>
      </w:pPr>
    </w:p>
    <w:p w:rsidR="003D171D" w:rsidRPr="003D171D" w:rsidRDefault="003D171D" w:rsidP="003D171D">
      <w:pPr>
        <w:numPr>
          <w:ilvl w:val="0"/>
          <w:numId w:val="6"/>
        </w:numPr>
        <w:tabs>
          <w:tab w:val="num" w:pos="540"/>
        </w:tabs>
        <w:spacing w:after="0" w:line="240" w:lineRule="auto"/>
        <w:ind w:left="539" w:hanging="539"/>
        <w:jc w:val="both"/>
        <w:rPr>
          <w:b w:val="0"/>
          <w:sz w:val="20"/>
          <w:szCs w:val="20"/>
        </w:rPr>
      </w:pPr>
      <w:r w:rsidRPr="003D171D">
        <w:rPr>
          <w:b w:val="0"/>
          <w:sz w:val="20"/>
          <w:szCs w:val="20"/>
        </w:rPr>
        <w:t xml:space="preserve">«ИСПОЛНИТЕЛЬ» не несёт ответственности по Договору перед «ПАЦИЕНТОМ» в случае возникновения осложнений по вине «ПАЦИЕНТА», а именно: невыполнение назначений, предписаний или рекомендаций лечащего </w:t>
      </w:r>
      <w:r w:rsidRPr="003D171D">
        <w:rPr>
          <w:b w:val="0"/>
          <w:sz w:val="20"/>
          <w:szCs w:val="20"/>
        </w:rPr>
        <w:lastRenderedPageBreak/>
        <w:t>врача, несвоевременное сообщение о возникших нарушениях и отклонениях в состоянии здоровья, возникновения у «ПАЦИЕНТА» осложнений по причине его неявки в указанный срок на профилактический осмотр после предоставления медицинской услуги, а также в случае выявления «ПАЦИЕНТОМ» побочных эффектов после процедуры, прописанных в информированных добровольных согласиях на конкретные медицинские услуги.</w:t>
      </w:r>
    </w:p>
    <w:p w:rsidR="003D171D" w:rsidRPr="003D171D" w:rsidRDefault="003D171D" w:rsidP="003D171D">
      <w:pPr>
        <w:numPr>
          <w:ilvl w:val="0"/>
          <w:numId w:val="6"/>
        </w:numPr>
        <w:tabs>
          <w:tab w:val="num" w:pos="540"/>
        </w:tabs>
        <w:spacing w:after="0" w:line="240" w:lineRule="auto"/>
        <w:ind w:left="539" w:hanging="539"/>
        <w:jc w:val="both"/>
        <w:rPr>
          <w:b w:val="0"/>
          <w:sz w:val="20"/>
          <w:szCs w:val="20"/>
        </w:rPr>
      </w:pPr>
      <w:r w:rsidRPr="003D171D">
        <w:rPr>
          <w:b w:val="0"/>
          <w:sz w:val="20"/>
          <w:szCs w:val="20"/>
        </w:rPr>
        <w:t>В случае преднамеренного или непреднамеренного предоставления «ПАЦИЕНТОМ» неверной информации, необходимой для принятия решения о лечении, невыполнения «ПАЦИЕНТОМ» назначений, предписаний или рекомендаций «ИСПОЛНИТЕЛЯ», а также нарушения графиков осмотров и методики последующего лечения, «ИСПОЛНИТЕЛЬ» не несёт ответственности за конечный результат лечения.</w:t>
      </w:r>
    </w:p>
    <w:p w:rsidR="003D171D" w:rsidRPr="003D171D" w:rsidRDefault="003D171D" w:rsidP="003D171D">
      <w:pPr>
        <w:numPr>
          <w:ilvl w:val="0"/>
          <w:numId w:val="6"/>
        </w:numPr>
        <w:tabs>
          <w:tab w:val="num" w:pos="540"/>
        </w:tabs>
        <w:spacing w:after="0" w:line="240" w:lineRule="auto"/>
        <w:ind w:left="539" w:hanging="539"/>
        <w:jc w:val="both"/>
        <w:rPr>
          <w:b w:val="0"/>
          <w:sz w:val="20"/>
          <w:szCs w:val="20"/>
        </w:rPr>
      </w:pPr>
      <w:r w:rsidRPr="003D171D">
        <w:rPr>
          <w:b w:val="0"/>
          <w:sz w:val="20"/>
          <w:szCs w:val="20"/>
        </w:rPr>
        <w:t>Во всех других случаях за неисполнение или ненадлежащее исполнение принятых на себя обязательств по Договору стороны несут ответственность согласно действующему законодательству Российской Федерации.</w:t>
      </w:r>
    </w:p>
    <w:p w:rsidR="003D171D" w:rsidRPr="003D171D" w:rsidRDefault="003D171D" w:rsidP="003D171D">
      <w:pPr>
        <w:numPr>
          <w:ilvl w:val="0"/>
          <w:numId w:val="6"/>
        </w:numPr>
        <w:tabs>
          <w:tab w:val="num" w:pos="540"/>
        </w:tabs>
        <w:spacing w:after="0" w:line="240" w:lineRule="auto"/>
        <w:ind w:left="539" w:hanging="539"/>
        <w:jc w:val="both"/>
        <w:rPr>
          <w:b w:val="0"/>
          <w:sz w:val="20"/>
          <w:szCs w:val="20"/>
        </w:rPr>
      </w:pPr>
      <w:r w:rsidRPr="003D171D">
        <w:rPr>
          <w:b w:val="0"/>
          <w:sz w:val="20"/>
          <w:szCs w:val="20"/>
        </w:rPr>
        <w:t>Ни одна из сторон не будет нести ответственность за полное или частичное неисполнение любой из своих обязанностей по Договору, если неисполнение будет являться последствием таких форс-мажорных обстоятельств, как наводнение, пожар, землетрясение, и других стихийных бедствий, решения законодательных и исполнительных органов, забастовки и иные социальные волнения, война или военные действия, возникшие после заключения договора и препятствующие исполнению Договора. Если любое из таких обстоятельств непосредственно повлияло на невыполнение обязательств в срок, установленный в Договоре, то этот срок соразмерно отодвигается на время действия соответствующего обстоятельства.</w:t>
      </w:r>
    </w:p>
    <w:p w:rsidR="003D171D" w:rsidRPr="003D171D" w:rsidRDefault="003D171D" w:rsidP="003D171D">
      <w:pPr>
        <w:numPr>
          <w:ilvl w:val="0"/>
          <w:numId w:val="6"/>
        </w:numPr>
        <w:tabs>
          <w:tab w:val="num" w:pos="540"/>
        </w:tabs>
        <w:spacing w:after="0" w:line="240" w:lineRule="auto"/>
        <w:ind w:left="539" w:hanging="539"/>
        <w:jc w:val="both"/>
        <w:rPr>
          <w:b w:val="0"/>
          <w:sz w:val="20"/>
          <w:szCs w:val="20"/>
        </w:rPr>
      </w:pPr>
      <w:r w:rsidRPr="003D171D">
        <w:rPr>
          <w:b w:val="0"/>
          <w:sz w:val="20"/>
          <w:szCs w:val="20"/>
        </w:rPr>
        <w:t>«СТОРОНА», для которой создалась невозможность исполнения обязательств по Договору, обязана немедленно, с момента возникновения таковых, в письменной форме уведомить другую «СТОРОНУ» о наступлении, предполагаемом сроке действия или прекращении форс-мажорных обстоятельств. Факты, изложенные в уведомлении, при необходимости должны быть подтверждены компетентными государственным органом.</w:t>
      </w:r>
    </w:p>
    <w:p w:rsidR="003D171D" w:rsidRPr="003D171D" w:rsidRDefault="003D171D" w:rsidP="003D171D">
      <w:pPr>
        <w:numPr>
          <w:ilvl w:val="0"/>
          <w:numId w:val="6"/>
        </w:numPr>
        <w:tabs>
          <w:tab w:val="num" w:pos="540"/>
        </w:tabs>
        <w:spacing w:after="0" w:line="240" w:lineRule="auto"/>
        <w:ind w:left="539" w:hanging="539"/>
        <w:jc w:val="both"/>
        <w:rPr>
          <w:b w:val="0"/>
          <w:sz w:val="20"/>
          <w:szCs w:val="20"/>
        </w:rPr>
      </w:pPr>
      <w:r w:rsidRPr="003D171D">
        <w:rPr>
          <w:b w:val="0"/>
          <w:sz w:val="20"/>
          <w:szCs w:val="20"/>
        </w:rPr>
        <w:t>Неуведомление или несвоевременное уведомление лишает «СТОРОНУ» права ссылаться на любые форс-мажорные обстоятельства как на основание, освобождающее от ответственности за неисполнение обязательства.</w:t>
      </w:r>
    </w:p>
    <w:p w:rsidR="003D171D" w:rsidRPr="003D171D" w:rsidRDefault="003D171D" w:rsidP="003D171D">
      <w:pPr>
        <w:numPr>
          <w:ilvl w:val="0"/>
          <w:numId w:val="6"/>
        </w:numPr>
        <w:tabs>
          <w:tab w:val="num" w:pos="540"/>
        </w:tabs>
        <w:spacing w:after="0" w:line="240" w:lineRule="auto"/>
        <w:ind w:left="539" w:hanging="539"/>
        <w:jc w:val="both"/>
        <w:rPr>
          <w:b w:val="0"/>
          <w:sz w:val="20"/>
          <w:szCs w:val="20"/>
        </w:rPr>
      </w:pPr>
      <w:r w:rsidRPr="003D171D">
        <w:rPr>
          <w:b w:val="0"/>
          <w:sz w:val="20"/>
          <w:szCs w:val="20"/>
        </w:rPr>
        <w:t xml:space="preserve">Если невозможность полного или частичного исполнения одной из «СТОРОН» обязательств по Договору из-за форс-мажорных обстоятельств будет существовать свыше двух месяцев, другая «СТОРОНА» будет иметь право расторгнуть Договор полностью или частично без обязанности по возмещению возможных убытков. </w:t>
      </w:r>
    </w:p>
    <w:p w:rsidR="003D171D" w:rsidRPr="003D171D" w:rsidRDefault="003D171D" w:rsidP="003D171D">
      <w:pPr>
        <w:spacing w:after="0" w:line="240" w:lineRule="auto"/>
        <w:ind w:left="539"/>
        <w:jc w:val="both"/>
        <w:rPr>
          <w:b w:val="0"/>
          <w:sz w:val="20"/>
          <w:szCs w:val="20"/>
        </w:rPr>
      </w:pPr>
    </w:p>
    <w:p w:rsidR="003D171D" w:rsidRPr="003D171D" w:rsidRDefault="003D171D" w:rsidP="003D171D">
      <w:pPr>
        <w:spacing w:after="0" w:line="240" w:lineRule="auto"/>
        <w:ind w:left="539"/>
        <w:jc w:val="both"/>
        <w:rPr>
          <w:b w:val="0"/>
          <w:sz w:val="20"/>
          <w:szCs w:val="20"/>
        </w:rPr>
      </w:pPr>
    </w:p>
    <w:p w:rsidR="003D171D" w:rsidRPr="003D171D" w:rsidRDefault="003D171D" w:rsidP="003D171D">
      <w:pPr>
        <w:spacing w:after="0" w:line="240" w:lineRule="auto"/>
        <w:ind w:left="539"/>
        <w:jc w:val="both"/>
        <w:rPr>
          <w:b w:val="0"/>
          <w:sz w:val="20"/>
          <w:szCs w:val="20"/>
        </w:rPr>
      </w:pPr>
    </w:p>
    <w:p w:rsidR="003D171D" w:rsidRPr="003D171D" w:rsidRDefault="003D171D" w:rsidP="003D171D">
      <w:pPr>
        <w:widowControl w:val="0"/>
        <w:tabs>
          <w:tab w:val="left" w:pos="3502"/>
        </w:tabs>
        <w:spacing w:after="0" w:line="240" w:lineRule="auto"/>
        <w:jc w:val="center"/>
        <w:rPr>
          <w:sz w:val="20"/>
          <w:szCs w:val="20"/>
          <w:shd w:val="clear" w:color="auto" w:fill="FFFFFF"/>
        </w:rPr>
      </w:pPr>
      <w:r w:rsidRPr="003D171D">
        <w:rPr>
          <w:sz w:val="20"/>
          <w:szCs w:val="20"/>
          <w:shd w:val="clear" w:color="auto" w:fill="FFFFFF"/>
        </w:rPr>
        <w:t>4. ПОРЯДОК ИЗМЕНЕНИЯ И РАСТОРЖЕНИЯ ДОГОВОРА</w:t>
      </w:r>
    </w:p>
    <w:p w:rsidR="003D171D" w:rsidRPr="003D171D" w:rsidRDefault="003D171D" w:rsidP="003D171D">
      <w:pPr>
        <w:widowControl w:val="0"/>
        <w:tabs>
          <w:tab w:val="left" w:pos="3502"/>
        </w:tabs>
        <w:spacing w:after="0" w:line="240" w:lineRule="auto"/>
        <w:jc w:val="center"/>
        <w:rPr>
          <w:sz w:val="20"/>
          <w:szCs w:val="20"/>
        </w:rPr>
      </w:pPr>
    </w:p>
    <w:p w:rsidR="003D171D" w:rsidRPr="003D171D" w:rsidRDefault="003D171D" w:rsidP="003D171D">
      <w:pPr>
        <w:widowControl w:val="0"/>
        <w:numPr>
          <w:ilvl w:val="1"/>
          <w:numId w:val="24"/>
        </w:numPr>
        <w:tabs>
          <w:tab w:val="left" w:pos="567"/>
        </w:tabs>
        <w:spacing w:after="0" w:line="240" w:lineRule="auto"/>
        <w:ind w:left="567" w:right="20" w:hanging="567"/>
        <w:jc w:val="both"/>
        <w:rPr>
          <w:b w:val="0"/>
          <w:sz w:val="20"/>
          <w:szCs w:val="20"/>
        </w:rPr>
      </w:pPr>
      <w:r w:rsidRPr="003D171D">
        <w:rPr>
          <w:b w:val="0"/>
          <w:sz w:val="20"/>
          <w:szCs w:val="20"/>
        </w:rPr>
        <w:t xml:space="preserve">Договор изменяется и расторгается по правилам гражданского законодательства РФ. Договор можно изменить и расторгнуть по соглашению «СТОРОН» или по требованию одной из «СТОРОН» в судебном порядке с обязательным предварительным уведомлением о расторжении Договора. </w:t>
      </w:r>
    </w:p>
    <w:p w:rsidR="003D171D" w:rsidRPr="003D171D" w:rsidRDefault="003D171D" w:rsidP="003D171D">
      <w:pPr>
        <w:widowControl w:val="0"/>
        <w:numPr>
          <w:ilvl w:val="1"/>
          <w:numId w:val="24"/>
        </w:numPr>
        <w:tabs>
          <w:tab w:val="left" w:pos="567"/>
        </w:tabs>
        <w:spacing w:after="0" w:line="240" w:lineRule="auto"/>
        <w:ind w:left="567" w:right="20" w:hanging="567"/>
        <w:jc w:val="both"/>
        <w:rPr>
          <w:b w:val="0"/>
          <w:sz w:val="20"/>
          <w:szCs w:val="20"/>
        </w:rPr>
      </w:pPr>
      <w:r w:rsidRPr="003D171D">
        <w:rPr>
          <w:b w:val="0"/>
          <w:sz w:val="20"/>
          <w:szCs w:val="20"/>
          <w:shd w:val="clear" w:color="auto" w:fill="FFFFFF"/>
        </w:rPr>
        <w:t>Неявку «ПАЦИЕНТА» на приём к лечащему врачу без предупреждения не позднее, чем за 24 часа до времени приёма «СТОРОНЫ» могут рассматривать как односторонний отказ «ПАЦИЕНТА» от исполнения договора в части конкретного приёма.</w:t>
      </w:r>
    </w:p>
    <w:p w:rsidR="003D171D" w:rsidRPr="003D171D" w:rsidRDefault="003D171D" w:rsidP="003D171D">
      <w:pPr>
        <w:widowControl w:val="0"/>
        <w:numPr>
          <w:ilvl w:val="1"/>
          <w:numId w:val="24"/>
        </w:numPr>
        <w:tabs>
          <w:tab w:val="left" w:pos="567"/>
        </w:tabs>
        <w:spacing w:after="0" w:line="240" w:lineRule="auto"/>
        <w:ind w:left="567" w:right="20" w:hanging="567"/>
        <w:jc w:val="both"/>
        <w:rPr>
          <w:b w:val="0"/>
          <w:sz w:val="20"/>
          <w:szCs w:val="20"/>
        </w:rPr>
      </w:pPr>
      <w:r w:rsidRPr="003D171D">
        <w:rPr>
          <w:b w:val="0"/>
          <w:sz w:val="20"/>
          <w:szCs w:val="20"/>
          <w:shd w:val="clear" w:color="auto" w:fill="FFFFFF"/>
        </w:rPr>
        <w:t xml:space="preserve">«ПАЦИЕНТ» в соответствии </w:t>
      </w:r>
      <w:r w:rsidRPr="003D171D">
        <w:rPr>
          <w:b w:val="0"/>
          <w:sz w:val="20"/>
          <w:szCs w:val="20"/>
        </w:rPr>
        <w:t>со ст. 32 Закона РФ от 07.02.1992 № 2300-1 «О защите прав потребителей», а также п. 29</w:t>
      </w:r>
      <w:r w:rsidR="0034707A" w:rsidRPr="0034707A">
        <w:rPr>
          <w:b w:val="0"/>
          <w:sz w:val="20"/>
          <w:szCs w:val="20"/>
        </w:rPr>
        <w:t>Правил предоставления медицинскими организациями платных медицинских услуг, утвержденных</w:t>
      </w:r>
      <w:r w:rsidRPr="003D171D">
        <w:rPr>
          <w:b w:val="0"/>
          <w:sz w:val="20"/>
          <w:szCs w:val="20"/>
        </w:rPr>
        <w:t xml:space="preserve"> Постановлени</w:t>
      </w:r>
      <w:r w:rsidR="0034707A">
        <w:rPr>
          <w:b w:val="0"/>
          <w:sz w:val="20"/>
          <w:szCs w:val="20"/>
        </w:rPr>
        <w:t>ем</w:t>
      </w:r>
      <w:r w:rsidRPr="003D171D">
        <w:rPr>
          <w:b w:val="0"/>
          <w:sz w:val="20"/>
          <w:szCs w:val="20"/>
        </w:rPr>
        <w:t xml:space="preserve"> Правительства РФ от 11.05.2023 № 736 «Об утверждении Правил предоставления медицинскими организациями платных медицинских услуг…» </w:t>
      </w:r>
      <w:r w:rsidRPr="003D171D">
        <w:rPr>
          <w:b w:val="0"/>
          <w:sz w:val="20"/>
          <w:szCs w:val="20"/>
          <w:shd w:val="clear" w:color="auto" w:fill="FFFFFF"/>
        </w:rPr>
        <w:t>вправе в любое время расторгнуть Договор, оплатив практически предоставленные услуги и возместить «ИСПОЛНИТЕЛЮ» фактически понесённые им расходы, связанные с исполнением обязательств по Договору и возникшие вследствие расторжения данного Договора. «ПАЦИЕНТ» освобождается от выполнения условий данного пункта Договора в случае, если докажет, что его исполнение было невозможно ввиду форс-мажорных обстоятельств.</w:t>
      </w:r>
    </w:p>
    <w:p w:rsidR="003D171D" w:rsidRPr="003D171D" w:rsidRDefault="003D171D" w:rsidP="003D171D">
      <w:pPr>
        <w:widowControl w:val="0"/>
        <w:numPr>
          <w:ilvl w:val="1"/>
          <w:numId w:val="24"/>
        </w:numPr>
        <w:tabs>
          <w:tab w:val="left" w:pos="567"/>
        </w:tabs>
        <w:spacing w:after="0" w:line="240" w:lineRule="auto"/>
        <w:ind w:left="567" w:right="20" w:hanging="567"/>
        <w:jc w:val="both"/>
        <w:rPr>
          <w:b w:val="0"/>
          <w:sz w:val="20"/>
          <w:szCs w:val="20"/>
        </w:rPr>
      </w:pPr>
      <w:r w:rsidRPr="003D171D">
        <w:rPr>
          <w:b w:val="0"/>
          <w:sz w:val="20"/>
          <w:szCs w:val="20"/>
        </w:rPr>
        <w:t>«ИСПОЛНИТЕЛЬ»в соответствии со ст. 36 Закона РФ от 07.02.1992 № 2300-1 «О защите прав потребителей» вправе в одностороннем порядке отказаться от исполнения договора с «ПАЦИЕНТОМ» в случае, если «ИСПОЛНИТЕЛЬ» уведомил «ПАЦИЕНТА» об обстоятельствах, зависящих от него и способных снизить качество предоставленной медицинской услуги, но «ПАЦИЕНТ» такие обстоятельства не устранил.</w:t>
      </w:r>
    </w:p>
    <w:p w:rsidR="003D171D" w:rsidRPr="003D171D" w:rsidRDefault="003D171D" w:rsidP="003D171D">
      <w:pPr>
        <w:widowControl w:val="0"/>
        <w:numPr>
          <w:ilvl w:val="1"/>
          <w:numId w:val="24"/>
        </w:numPr>
        <w:tabs>
          <w:tab w:val="left" w:pos="567"/>
        </w:tabs>
        <w:spacing w:after="0" w:line="240" w:lineRule="auto"/>
        <w:ind w:left="567" w:right="20" w:hanging="567"/>
        <w:jc w:val="both"/>
        <w:rPr>
          <w:b w:val="0"/>
          <w:sz w:val="20"/>
          <w:szCs w:val="20"/>
        </w:rPr>
      </w:pPr>
      <w:r w:rsidRPr="003D171D">
        <w:rPr>
          <w:b w:val="0"/>
          <w:sz w:val="20"/>
          <w:szCs w:val="20"/>
        </w:rPr>
        <w:t>«ИСПОЛНИТЕЛЬ» имеет право расторгнутьДоговор в одностороннем досудебном порядке, уведомив об этом «ПАЦИЕНТА», потребовать оплаты «ПАЦИЕНТОМ» фактически предоставленных«ИСПОЛНИТЕЛЕМ» к моменту расторженияДоговора услугв случае, если предоставление«ИСПОЛНИТЕЛЕМ» согласованных «СТОРОНАМИ» услуг может вызвать неблагоприятные последствия для «ПАЦИЕНТА», а также в случаях, когда:</w:t>
      </w:r>
    </w:p>
    <w:p w:rsidR="003D171D" w:rsidRPr="003D171D" w:rsidRDefault="0034707A" w:rsidP="008B6E2D">
      <w:pPr>
        <w:widowControl w:val="0"/>
        <w:tabs>
          <w:tab w:val="left" w:pos="567"/>
        </w:tabs>
        <w:spacing w:after="0" w:line="240" w:lineRule="auto"/>
        <w:ind w:left="567" w:right="20"/>
        <w:jc w:val="both"/>
        <w:rPr>
          <w:b w:val="0"/>
          <w:sz w:val="20"/>
          <w:szCs w:val="20"/>
        </w:rPr>
      </w:pPr>
      <w:r>
        <w:rPr>
          <w:b w:val="0"/>
          <w:sz w:val="20"/>
          <w:szCs w:val="20"/>
        </w:rPr>
        <w:t xml:space="preserve">4.5.1. </w:t>
      </w:r>
      <w:r w:rsidR="003D171D" w:rsidRPr="003D171D">
        <w:rPr>
          <w:b w:val="0"/>
          <w:sz w:val="20"/>
          <w:szCs w:val="20"/>
        </w:rPr>
        <w:t>«ПАЦИЕНТ» не подписал информированное добровольное согласие на конкретную медицинскую услугу.</w:t>
      </w:r>
    </w:p>
    <w:p w:rsidR="003D171D" w:rsidRPr="003D171D" w:rsidRDefault="0034707A" w:rsidP="008B6E2D">
      <w:pPr>
        <w:widowControl w:val="0"/>
        <w:tabs>
          <w:tab w:val="left" w:pos="567"/>
        </w:tabs>
        <w:spacing w:after="0" w:line="240" w:lineRule="auto"/>
        <w:ind w:left="567" w:right="20"/>
        <w:jc w:val="both"/>
        <w:rPr>
          <w:b w:val="0"/>
          <w:sz w:val="20"/>
          <w:szCs w:val="20"/>
        </w:rPr>
      </w:pPr>
      <w:r>
        <w:rPr>
          <w:b w:val="0"/>
          <w:sz w:val="20"/>
          <w:szCs w:val="20"/>
        </w:rPr>
        <w:t xml:space="preserve">4.5.2. </w:t>
      </w:r>
      <w:r w:rsidR="003D171D" w:rsidRPr="003D171D">
        <w:rPr>
          <w:b w:val="0"/>
          <w:sz w:val="20"/>
          <w:szCs w:val="20"/>
        </w:rPr>
        <w:t xml:space="preserve">«ПАЦИЕНТ» не согласен с </w:t>
      </w:r>
      <w:r w:rsidR="003D171D" w:rsidRPr="003D171D">
        <w:rPr>
          <w:b w:val="0"/>
          <w:sz w:val="20"/>
          <w:szCs w:val="20"/>
          <w:shd w:val="clear" w:color="auto" w:fill="FFFFFF"/>
        </w:rPr>
        <w:t xml:space="preserve">назначениями, предписаниями, указаниями и рекомендациями </w:t>
      </w:r>
      <w:r w:rsidR="003D171D" w:rsidRPr="003D171D">
        <w:rPr>
          <w:b w:val="0"/>
          <w:sz w:val="20"/>
          <w:szCs w:val="20"/>
        </w:rPr>
        <w:t>специалистов «ИСПОЛНИТЕЛЯ»;</w:t>
      </w:r>
    </w:p>
    <w:p w:rsidR="003D171D" w:rsidRPr="003D171D" w:rsidRDefault="0034707A" w:rsidP="008B6E2D">
      <w:pPr>
        <w:widowControl w:val="0"/>
        <w:tabs>
          <w:tab w:val="left" w:pos="567"/>
        </w:tabs>
        <w:spacing w:after="0" w:line="240" w:lineRule="auto"/>
        <w:ind w:left="567" w:right="20"/>
        <w:jc w:val="both"/>
        <w:rPr>
          <w:b w:val="0"/>
          <w:sz w:val="20"/>
          <w:szCs w:val="20"/>
        </w:rPr>
      </w:pPr>
      <w:r>
        <w:rPr>
          <w:b w:val="0"/>
          <w:sz w:val="20"/>
          <w:szCs w:val="20"/>
        </w:rPr>
        <w:t xml:space="preserve">4.5.3. </w:t>
      </w:r>
      <w:r w:rsidR="003D171D" w:rsidRPr="003D171D">
        <w:rPr>
          <w:b w:val="0"/>
          <w:sz w:val="20"/>
          <w:szCs w:val="20"/>
        </w:rPr>
        <w:t>Специалист «ИСПОЛНИТЕЛЯ» выявил у «ПАЦИЕНТА» противопоказания к предоставлению медицинских услуг;</w:t>
      </w:r>
    </w:p>
    <w:p w:rsidR="003D171D" w:rsidRPr="003D171D" w:rsidRDefault="0034707A" w:rsidP="008B6E2D">
      <w:pPr>
        <w:widowControl w:val="0"/>
        <w:tabs>
          <w:tab w:val="left" w:pos="567"/>
        </w:tabs>
        <w:spacing w:after="0" w:line="240" w:lineRule="auto"/>
        <w:ind w:left="567" w:right="20"/>
        <w:jc w:val="both"/>
        <w:rPr>
          <w:b w:val="0"/>
          <w:sz w:val="20"/>
          <w:szCs w:val="20"/>
        </w:rPr>
      </w:pPr>
      <w:r>
        <w:rPr>
          <w:b w:val="0"/>
          <w:sz w:val="20"/>
          <w:szCs w:val="20"/>
        </w:rPr>
        <w:t xml:space="preserve">4.5.4. </w:t>
      </w:r>
      <w:r w:rsidR="003D171D" w:rsidRPr="003D171D">
        <w:rPr>
          <w:b w:val="0"/>
          <w:sz w:val="20"/>
          <w:szCs w:val="20"/>
        </w:rPr>
        <w:t>Специалист «ИСПОЛНИТЕЛЯ» не имеет возможности предоставить необходимые «ПАЦИЕНТУ» медицинские услуги.</w:t>
      </w:r>
    </w:p>
    <w:p w:rsidR="003D171D" w:rsidRPr="003D171D" w:rsidRDefault="0034707A" w:rsidP="008B6E2D">
      <w:pPr>
        <w:widowControl w:val="0"/>
        <w:tabs>
          <w:tab w:val="left" w:pos="567"/>
        </w:tabs>
        <w:spacing w:after="0" w:line="240" w:lineRule="auto"/>
        <w:ind w:left="567" w:right="20"/>
        <w:jc w:val="both"/>
        <w:rPr>
          <w:b w:val="0"/>
          <w:sz w:val="20"/>
          <w:szCs w:val="20"/>
        </w:rPr>
      </w:pPr>
      <w:r>
        <w:rPr>
          <w:b w:val="0"/>
          <w:sz w:val="20"/>
          <w:szCs w:val="20"/>
        </w:rPr>
        <w:t xml:space="preserve">4.5.5. </w:t>
      </w:r>
      <w:r w:rsidR="003D171D" w:rsidRPr="003D171D">
        <w:rPr>
          <w:b w:val="0"/>
          <w:sz w:val="20"/>
          <w:szCs w:val="20"/>
        </w:rPr>
        <w:t xml:space="preserve">«ПАЦИЕНТ» был уведомлен о необходимости дополнительных исследований и консультаций, а также о том, что его отказ приведёт к невозможности качественного предоставления услуги, однако не изменил своего решения относительно данных </w:t>
      </w:r>
      <w:r w:rsidR="003D171D" w:rsidRPr="003D171D">
        <w:rPr>
          <w:b w:val="0"/>
          <w:sz w:val="20"/>
          <w:szCs w:val="20"/>
          <w:shd w:val="clear" w:color="auto" w:fill="FFFFFF"/>
        </w:rPr>
        <w:t>назначений, предписаний, указаний и рекомендаций</w:t>
      </w:r>
      <w:r w:rsidR="003D171D" w:rsidRPr="003D171D">
        <w:rPr>
          <w:b w:val="0"/>
          <w:sz w:val="20"/>
          <w:szCs w:val="20"/>
        </w:rPr>
        <w:t>.</w:t>
      </w:r>
    </w:p>
    <w:p w:rsidR="003D171D" w:rsidRPr="003D171D" w:rsidRDefault="0034707A" w:rsidP="008B6E2D">
      <w:pPr>
        <w:widowControl w:val="0"/>
        <w:tabs>
          <w:tab w:val="left" w:pos="567"/>
        </w:tabs>
        <w:spacing w:after="0" w:line="240" w:lineRule="auto"/>
        <w:ind w:left="567" w:right="20"/>
        <w:jc w:val="both"/>
        <w:rPr>
          <w:b w:val="0"/>
          <w:sz w:val="20"/>
          <w:szCs w:val="20"/>
        </w:rPr>
      </w:pPr>
      <w:r>
        <w:rPr>
          <w:b w:val="0"/>
          <w:sz w:val="20"/>
          <w:szCs w:val="20"/>
        </w:rPr>
        <w:t xml:space="preserve">4.5.6. </w:t>
      </w:r>
      <w:r w:rsidR="003D171D" w:rsidRPr="003D171D">
        <w:rPr>
          <w:b w:val="0"/>
          <w:sz w:val="20"/>
          <w:szCs w:val="20"/>
        </w:rPr>
        <w:t xml:space="preserve">«ПАЦИЕНТ» не выполнил </w:t>
      </w:r>
      <w:r w:rsidR="003D171D" w:rsidRPr="003D171D">
        <w:rPr>
          <w:b w:val="0"/>
          <w:sz w:val="20"/>
          <w:szCs w:val="20"/>
          <w:shd w:val="clear" w:color="auto" w:fill="FFFFFF"/>
        </w:rPr>
        <w:t>назначения, предписания, указания и рекомендации</w:t>
      </w:r>
      <w:r w:rsidR="003D171D" w:rsidRPr="003D171D">
        <w:rPr>
          <w:b w:val="0"/>
          <w:sz w:val="20"/>
          <w:szCs w:val="20"/>
        </w:rPr>
        <w:t xml:space="preserve"> специалистов «ИСПОЛНИТЕЛЯ».</w:t>
      </w:r>
    </w:p>
    <w:p w:rsidR="003D171D" w:rsidRPr="003D171D" w:rsidRDefault="0034707A" w:rsidP="008B6E2D">
      <w:pPr>
        <w:widowControl w:val="0"/>
        <w:tabs>
          <w:tab w:val="left" w:pos="567"/>
        </w:tabs>
        <w:spacing w:after="0" w:line="240" w:lineRule="auto"/>
        <w:ind w:left="567" w:right="20"/>
        <w:jc w:val="both"/>
        <w:rPr>
          <w:b w:val="0"/>
          <w:sz w:val="20"/>
          <w:szCs w:val="20"/>
        </w:rPr>
      </w:pPr>
      <w:r>
        <w:rPr>
          <w:b w:val="0"/>
          <w:sz w:val="20"/>
          <w:szCs w:val="20"/>
        </w:rPr>
        <w:t xml:space="preserve">4.5.7. </w:t>
      </w:r>
      <w:r w:rsidR="003D171D" w:rsidRPr="003D171D">
        <w:rPr>
          <w:b w:val="0"/>
          <w:sz w:val="20"/>
          <w:szCs w:val="20"/>
        </w:rPr>
        <w:t>«ПАЦИЕНТ» несвоевременно сообщил о возникших нарушениях и отклонениях в состоянии здоровья либо у «ПАЦИЕНТА» возникли осложнения по причине его неявки в указанный срок на профилактический осмотр после предоставления медицинской услуги.</w:t>
      </w:r>
    </w:p>
    <w:p w:rsidR="003D171D" w:rsidRPr="003D171D" w:rsidRDefault="003D171D" w:rsidP="003D171D">
      <w:pPr>
        <w:widowControl w:val="0"/>
        <w:numPr>
          <w:ilvl w:val="1"/>
          <w:numId w:val="24"/>
        </w:numPr>
        <w:tabs>
          <w:tab w:val="left" w:pos="567"/>
        </w:tabs>
        <w:spacing w:after="0" w:line="240" w:lineRule="auto"/>
        <w:ind w:left="567" w:right="20" w:hanging="567"/>
        <w:jc w:val="both"/>
        <w:rPr>
          <w:b w:val="0"/>
          <w:sz w:val="20"/>
          <w:szCs w:val="20"/>
        </w:rPr>
      </w:pPr>
      <w:r w:rsidRPr="003D171D">
        <w:rPr>
          <w:b w:val="0"/>
          <w:sz w:val="20"/>
          <w:szCs w:val="20"/>
        </w:rPr>
        <w:lastRenderedPageBreak/>
        <w:t>«ИСПОЛНИТЕЛЬ» вправе без предварительного согласования с «ПАЦИЕНТОМ» в одностороннем порядке вносить изменения в следующие документы, являющиеся неотъемлемой частью Договора:Прейскурант</w:t>
      </w:r>
      <w:r w:rsidRPr="003D171D">
        <w:rPr>
          <w:b w:val="0"/>
          <w:sz w:val="20"/>
          <w:szCs w:val="20"/>
          <w:shd w:val="clear" w:color="auto" w:fill="FFFFFF"/>
        </w:rPr>
        <w:t>, Правила поведения пациентов в медицинской организации</w:t>
      </w:r>
      <w:r w:rsidRPr="003D171D">
        <w:rPr>
          <w:b w:val="0"/>
          <w:sz w:val="20"/>
          <w:szCs w:val="20"/>
        </w:rPr>
        <w:t>. Подобные изменения вступают в силу с момента введения их в действие «ИСПОЛНИТЕЛЕМ». «ПАЦИЕНТ» согласен, что он обязан сам отслеживать все изменения в вышеуказанных документах и подтверждает, что при следующих обращениях к «ИСПОЛНИТЕЛЮ» он обязан до предоставления ему медицинских услуг ознакомиться с актуальными версиями этих документов и быть согласным с ними.</w:t>
      </w:r>
    </w:p>
    <w:p w:rsidR="003D171D" w:rsidRPr="003D171D" w:rsidRDefault="003D171D" w:rsidP="003D171D">
      <w:pPr>
        <w:widowControl w:val="0"/>
        <w:numPr>
          <w:ilvl w:val="1"/>
          <w:numId w:val="24"/>
        </w:numPr>
        <w:tabs>
          <w:tab w:val="left" w:pos="567"/>
        </w:tabs>
        <w:spacing w:after="0" w:line="240" w:lineRule="auto"/>
        <w:ind w:left="567" w:right="20" w:hanging="567"/>
        <w:jc w:val="both"/>
        <w:rPr>
          <w:b w:val="0"/>
          <w:sz w:val="20"/>
          <w:szCs w:val="20"/>
        </w:rPr>
      </w:pPr>
      <w:r w:rsidRPr="003D171D">
        <w:rPr>
          <w:b w:val="0"/>
          <w:sz w:val="20"/>
          <w:szCs w:val="20"/>
        </w:rPr>
        <w:t>«ИСПОЛНИТЕЛЬ» имеет право приостановить оказание услуг по Договору в случае возникновения задолженности по оплате предоставленных медицинских услуг по Договору на срок, превышающий 1 (один) календарный день.</w:t>
      </w:r>
    </w:p>
    <w:p w:rsidR="003D171D" w:rsidRPr="003D171D" w:rsidRDefault="003D171D" w:rsidP="003D171D">
      <w:pPr>
        <w:spacing w:after="0" w:line="240" w:lineRule="auto"/>
        <w:ind w:left="539"/>
        <w:jc w:val="both"/>
        <w:rPr>
          <w:b w:val="0"/>
          <w:sz w:val="20"/>
          <w:szCs w:val="20"/>
        </w:rPr>
      </w:pPr>
    </w:p>
    <w:p w:rsidR="003D171D" w:rsidRPr="003D171D" w:rsidRDefault="003D171D" w:rsidP="003D171D">
      <w:pPr>
        <w:spacing w:after="0" w:line="240" w:lineRule="auto"/>
        <w:ind w:left="539"/>
        <w:jc w:val="both"/>
        <w:rPr>
          <w:b w:val="0"/>
          <w:sz w:val="20"/>
          <w:szCs w:val="20"/>
        </w:rPr>
      </w:pPr>
    </w:p>
    <w:p w:rsidR="003D171D" w:rsidRPr="003D171D" w:rsidRDefault="003D171D" w:rsidP="003D171D">
      <w:pPr>
        <w:spacing w:after="0" w:line="240" w:lineRule="auto"/>
        <w:jc w:val="center"/>
        <w:rPr>
          <w:bCs/>
          <w:sz w:val="20"/>
          <w:szCs w:val="20"/>
        </w:rPr>
      </w:pPr>
      <w:r w:rsidRPr="003D171D">
        <w:rPr>
          <w:bCs/>
          <w:sz w:val="20"/>
          <w:szCs w:val="20"/>
        </w:rPr>
        <w:t>5. ПОРЯДОК НАПРАВЛЕНИЯ И РАССМОТРЕНИЯ ОБРАЩЕНИЙ</w:t>
      </w:r>
    </w:p>
    <w:p w:rsidR="003D171D" w:rsidRPr="003D171D" w:rsidRDefault="003D171D" w:rsidP="003D171D">
      <w:pPr>
        <w:spacing w:after="0" w:line="240" w:lineRule="auto"/>
        <w:ind w:left="539"/>
        <w:jc w:val="center"/>
        <w:rPr>
          <w:b w:val="0"/>
          <w:sz w:val="20"/>
          <w:szCs w:val="20"/>
        </w:rPr>
      </w:pPr>
    </w:p>
    <w:p w:rsidR="003D171D" w:rsidRPr="003D171D" w:rsidRDefault="003D171D" w:rsidP="003D171D">
      <w:pPr>
        <w:numPr>
          <w:ilvl w:val="0"/>
          <w:numId w:val="22"/>
        </w:numPr>
        <w:tabs>
          <w:tab w:val="num" w:pos="567"/>
        </w:tabs>
        <w:spacing w:after="0" w:line="240" w:lineRule="auto"/>
        <w:ind w:left="567" w:hanging="567"/>
        <w:jc w:val="both"/>
        <w:rPr>
          <w:b w:val="0"/>
          <w:sz w:val="20"/>
          <w:szCs w:val="20"/>
        </w:rPr>
      </w:pPr>
      <w:bookmarkStart w:id="3" w:name="_Hlk96348927"/>
      <w:r w:rsidRPr="003D171D">
        <w:rPr>
          <w:b w:val="0"/>
          <w:sz w:val="20"/>
          <w:szCs w:val="20"/>
          <w:shd w:val="clear" w:color="auto" w:fill="FFFFFF"/>
        </w:rPr>
        <w:t xml:space="preserve">В соответствии с п. 2 </w:t>
      </w:r>
      <w:r w:rsidR="0034707A" w:rsidRPr="0034707A">
        <w:rPr>
          <w:b w:val="0"/>
          <w:sz w:val="20"/>
          <w:szCs w:val="20"/>
          <w:shd w:val="clear" w:color="auto" w:fill="FFFFFF"/>
        </w:rPr>
        <w:t xml:space="preserve">Приложения к </w:t>
      </w:r>
      <w:r w:rsidRPr="003D171D">
        <w:rPr>
          <w:b w:val="0"/>
          <w:sz w:val="20"/>
          <w:szCs w:val="20"/>
          <w:shd w:val="clear" w:color="auto" w:fill="FFFFFF"/>
        </w:rPr>
        <w:t>приказ</w:t>
      </w:r>
      <w:r w:rsidR="0034707A">
        <w:rPr>
          <w:b w:val="0"/>
          <w:sz w:val="20"/>
          <w:szCs w:val="20"/>
          <w:shd w:val="clear" w:color="auto" w:fill="FFFFFF"/>
        </w:rPr>
        <w:t>у</w:t>
      </w:r>
      <w:r w:rsidRPr="003D171D">
        <w:rPr>
          <w:b w:val="0"/>
          <w:sz w:val="20"/>
          <w:szCs w:val="20"/>
          <w:shd w:val="clear" w:color="auto" w:fill="FFFFFF"/>
        </w:rPr>
        <w:t xml:space="preserve"> Минздравсоцразвития России от 05.05.2012 № 502н «Об утверждении порядка создания и деятельности врачебной комиссии медицинской организации» (далее по тексту – П</w:t>
      </w:r>
      <w:r w:rsidR="0034707A">
        <w:rPr>
          <w:b w:val="0"/>
          <w:sz w:val="20"/>
          <w:szCs w:val="20"/>
          <w:shd w:val="clear" w:color="auto" w:fill="FFFFFF"/>
        </w:rPr>
        <w:t>риложение к п</w:t>
      </w:r>
      <w:r w:rsidRPr="003D171D">
        <w:rPr>
          <w:b w:val="0"/>
          <w:sz w:val="20"/>
          <w:szCs w:val="20"/>
          <w:shd w:val="clear" w:color="auto" w:fill="FFFFFF"/>
        </w:rPr>
        <w:t>риказ</w:t>
      </w:r>
      <w:r w:rsidR="0034707A">
        <w:rPr>
          <w:b w:val="0"/>
          <w:sz w:val="20"/>
          <w:szCs w:val="20"/>
          <w:shd w:val="clear" w:color="auto" w:fill="FFFFFF"/>
        </w:rPr>
        <w:t>у</w:t>
      </w:r>
      <w:r w:rsidRPr="003D171D">
        <w:rPr>
          <w:b w:val="0"/>
          <w:sz w:val="20"/>
          <w:szCs w:val="20"/>
          <w:shd w:val="clear" w:color="auto" w:fill="FFFFFF"/>
        </w:rPr>
        <w:t xml:space="preserve"> № 502н) врачебная комиссия медицинской организации создается в медицинской организации в целях совершенствования организации оказания медицинской помощи гражданам. В соответствии с п. 4.24 </w:t>
      </w:r>
      <w:r w:rsidR="0034707A" w:rsidRPr="0034707A">
        <w:rPr>
          <w:b w:val="0"/>
          <w:sz w:val="20"/>
          <w:szCs w:val="20"/>
          <w:shd w:val="clear" w:color="auto" w:fill="FFFFFF"/>
        </w:rPr>
        <w:t xml:space="preserve">Приложения к </w:t>
      </w:r>
      <w:r w:rsidR="0034707A">
        <w:rPr>
          <w:b w:val="0"/>
          <w:sz w:val="20"/>
          <w:szCs w:val="20"/>
          <w:shd w:val="clear" w:color="auto" w:fill="FFFFFF"/>
        </w:rPr>
        <w:t>п</w:t>
      </w:r>
      <w:r w:rsidRPr="003D171D">
        <w:rPr>
          <w:b w:val="0"/>
          <w:sz w:val="20"/>
          <w:szCs w:val="20"/>
          <w:shd w:val="clear" w:color="auto" w:fill="FFFFFF"/>
        </w:rPr>
        <w:t>риказ</w:t>
      </w:r>
      <w:r w:rsidR="0034707A">
        <w:rPr>
          <w:b w:val="0"/>
          <w:sz w:val="20"/>
          <w:szCs w:val="20"/>
          <w:shd w:val="clear" w:color="auto" w:fill="FFFFFF"/>
        </w:rPr>
        <w:t>у</w:t>
      </w:r>
      <w:r w:rsidRPr="003D171D">
        <w:rPr>
          <w:b w:val="0"/>
          <w:sz w:val="20"/>
          <w:szCs w:val="20"/>
          <w:shd w:val="clear" w:color="auto" w:fill="FFFFFF"/>
        </w:rPr>
        <w:t xml:space="preserve"> № 502н врачебная комиссия осуществляет функцию по рассмотрению обращений (жалоб) по вопросам, связанным с оказанием медицинской помощи граждан в медицинской организации. </w:t>
      </w:r>
    </w:p>
    <w:p w:rsidR="003D171D" w:rsidRPr="003D171D" w:rsidRDefault="003D171D" w:rsidP="003D171D">
      <w:pPr>
        <w:numPr>
          <w:ilvl w:val="0"/>
          <w:numId w:val="22"/>
        </w:numPr>
        <w:tabs>
          <w:tab w:val="num" w:pos="567"/>
        </w:tabs>
        <w:spacing w:after="0" w:line="240" w:lineRule="auto"/>
        <w:ind w:left="567" w:hanging="567"/>
        <w:jc w:val="both"/>
        <w:rPr>
          <w:b w:val="0"/>
          <w:sz w:val="20"/>
          <w:szCs w:val="20"/>
        </w:rPr>
      </w:pPr>
      <w:r w:rsidRPr="003D171D">
        <w:rPr>
          <w:b w:val="0"/>
          <w:sz w:val="20"/>
          <w:szCs w:val="20"/>
          <w:shd w:val="clear" w:color="auto" w:fill="FFFFFF"/>
        </w:rPr>
        <w:t xml:space="preserve">При возникновении разногласий между «ИСПОЛНИТЕЛЕМ» и «ПАЦИЕНТОМ» по вопросам исполнения Договора «СТОРОНЫ» будут стремиться разрешить сложившуюся ситуацию путём переговоров. Для этого «ПАЦИЕНТ» имеет право обратиться к «ИСПОЛНИТЕЛЮ» для записи на приём к своему лечащему врачу либо с устным обращением к главному врачу. Во втором случае главный врач созывает врачебный консилиум для общения с «ПАЦИЕНТОМ» и объективной оценки ситуации. На консилиуме с пациентом уточняются его претензии и требования, обсуждаются состояние его здоровья, а также при необходимости решаются вопросы дальнейшей тактики медицинского обследования и лечения. По итогам консилиума оформляется протокол, который вносится в медицинскую документацию пациента. </w:t>
      </w:r>
    </w:p>
    <w:p w:rsidR="003D171D" w:rsidRPr="003D171D" w:rsidRDefault="003D171D" w:rsidP="003D171D">
      <w:pPr>
        <w:numPr>
          <w:ilvl w:val="0"/>
          <w:numId w:val="22"/>
        </w:numPr>
        <w:tabs>
          <w:tab w:val="num" w:pos="567"/>
        </w:tabs>
        <w:spacing w:after="0" w:line="240" w:lineRule="auto"/>
        <w:ind w:left="567" w:hanging="567"/>
        <w:jc w:val="both"/>
        <w:rPr>
          <w:b w:val="0"/>
          <w:sz w:val="20"/>
          <w:szCs w:val="20"/>
        </w:rPr>
      </w:pPr>
      <w:r w:rsidRPr="003D171D">
        <w:rPr>
          <w:b w:val="0"/>
          <w:sz w:val="20"/>
          <w:szCs w:val="20"/>
          <w:shd w:val="clear" w:color="auto" w:fill="FFFFFF"/>
        </w:rPr>
        <w:t xml:space="preserve">При невозможности устранения разногласий между «СТОРОНАМИ» на врачебном консилиуме или в любом другом случае «ПАЦИЕНТ» или его представитель, действующий на основании доверенности, имеет право направить письменную претензию в адрес «ИСПОЛНИТЕЛЯ» заказным почтовым отправлением, передачей лично под расписку уполномоченному представителю «ИСПОЛНИТЕЛЯ» или на электронную почту «ИСПОЛНИТЕЛЯ» в форме электронного документа, подписанного усиленной квалифицированной электронной подписью «ПАЦИЕНТА» или его представителя, действующего на основании доверенности. </w:t>
      </w:r>
    </w:p>
    <w:p w:rsidR="003D171D" w:rsidRPr="003D171D" w:rsidRDefault="003D171D" w:rsidP="003D171D">
      <w:pPr>
        <w:numPr>
          <w:ilvl w:val="0"/>
          <w:numId w:val="22"/>
        </w:numPr>
        <w:tabs>
          <w:tab w:val="num" w:pos="567"/>
        </w:tabs>
        <w:spacing w:after="0" w:line="240" w:lineRule="auto"/>
        <w:ind w:left="567" w:hanging="567"/>
        <w:jc w:val="both"/>
        <w:rPr>
          <w:b w:val="0"/>
          <w:sz w:val="20"/>
          <w:szCs w:val="20"/>
        </w:rPr>
      </w:pPr>
      <w:r w:rsidRPr="003D171D">
        <w:rPr>
          <w:b w:val="0"/>
          <w:sz w:val="20"/>
          <w:szCs w:val="20"/>
          <w:shd w:val="clear" w:color="auto" w:fill="FFFFFF"/>
        </w:rPr>
        <w:t xml:space="preserve">На основании претензии «ИСПОЛНИТЕЛЬ» в течение 10 (десяти) дней доводит до сведения «ПАЦИЕНТА» или его представителя, действующего на основании доверенности, ответ на претензию, в котором оповещает «ПАЦИЕНТА» о дате проведения врачебной комиссии. Врачебная комиссия с учётом результатов протокола врачебного консилиума выносит обоснованное решение на претензию не позднее 20 (двадцати) дней с момента проведения. Решение врачебной комиссии оформляется протоколом, на основании которого ответственное лицо «ИСПОЛНИТЕЛЯ» за работу с обращениями граждан оформляет письменный ответ на претензию и доводит его до сведения «ПАЦИЕНТА» или его представителя, действующего на основании доверенности. В случае несогласия с ответом, «ПАЦИЕНТ» вправе оспорить его в суде. </w:t>
      </w:r>
    </w:p>
    <w:p w:rsidR="003D171D" w:rsidRPr="003D171D" w:rsidRDefault="003D171D" w:rsidP="003D171D">
      <w:pPr>
        <w:numPr>
          <w:ilvl w:val="0"/>
          <w:numId w:val="22"/>
        </w:numPr>
        <w:tabs>
          <w:tab w:val="num" w:pos="567"/>
        </w:tabs>
        <w:spacing w:after="0" w:line="240" w:lineRule="auto"/>
        <w:ind w:left="567" w:hanging="567"/>
        <w:jc w:val="both"/>
        <w:rPr>
          <w:b w:val="0"/>
          <w:sz w:val="20"/>
          <w:szCs w:val="20"/>
        </w:rPr>
      </w:pPr>
      <w:r w:rsidRPr="003D171D">
        <w:rPr>
          <w:b w:val="0"/>
          <w:sz w:val="20"/>
          <w:szCs w:val="20"/>
          <w:shd w:val="clear" w:color="auto" w:fill="FFFFFF"/>
        </w:rPr>
        <w:t>«ПАЦИЕНТ» также имеет право обратиться с исковым заявлением в суд в порядке, установленном законодательством РФ, без соблюдения досудебного урегулирования разногласий.</w:t>
      </w:r>
    </w:p>
    <w:bookmarkEnd w:id="3"/>
    <w:p w:rsidR="003D171D" w:rsidRPr="003D171D" w:rsidRDefault="003D171D" w:rsidP="003D171D">
      <w:pPr>
        <w:spacing w:after="0" w:line="240" w:lineRule="auto"/>
        <w:ind w:left="539"/>
        <w:jc w:val="both"/>
        <w:rPr>
          <w:b w:val="0"/>
          <w:sz w:val="20"/>
          <w:szCs w:val="20"/>
        </w:rPr>
      </w:pPr>
    </w:p>
    <w:p w:rsidR="003D171D" w:rsidRPr="003D171D" w:rsidRDefault="003D171D" w:rsidP="003D171D">
      <w:pPr>
        <w:spacing w:after="0" w:line="240" w:lineRule="auto"/>
        <w:ind w:left="539"/>
        <w:jc w:val="both"/>
        <w:rPr>
          <w:b w:val="0"/>
          <w:sz w:val="20"/>
          <w:szCs w:val="20"/>
        </w:rPr>
      </w:pPr>
    </w:p>
    <w:p w:rsidR="003D171D" w:rsidRPr="003D171D" w:rsidRDefault="003D171D" w:rsidP="003D171D">
      <w:pPr>
        <w:spacing w:after="0" w:line="240" w:lineRule="auto"/>
        <w:jc w:val="center"/>
        <w:rPr>
          <w:b w:val="0"/>
          <w:caps/>
          <w:sz w:val="20"/>
          <w:szCs w:val="20"/>
        </w:rPr>
      </w:pPr>
      <w:r w:rsidRPr="003D171D">
        <w:rPr>
          <w:caps/>
          <w:sz w:val="20"/>
          <w:szCs w:val="20"/>
        </w:rPr>
        <w:t>6. порядок и условия выдачи документов</w:t>
      </w:r>
    </w:p>
    <w:p w:rsidR="003D171D" w:rsidRPr="003D171D" w:rsidRDefault="003D171D" w:rsidP="003D171D">
      <w:pPr>
        <w:spacing w:after="0" w:line="240" w:lineRule="auto"/>
        <w:ind w:left="539"/>
        <w:jc w:val="both"/>
        <w:rPr>
          <w:b w:val="0"/>
          <w:sz w:val="20"/>
          <w:szCs w:val="20"/>
        </w:rPr>
      </w:pPr>
    </w:p>
    <w:p w:rsidR="003D171D" w:rsidRPr="003D171D" w:rsidRDefault="003D171D" w:rsidP="003D171D">
      <w:pPr>
        <w:widowControl w:val="0"/>
        <w:numPr>
          <w:ilvl w:val="0"/>
          <w:numId w:val="23"/>
        </w:numPr>
        <w:tabs>
          <w:tab w:val="left" w:pos="567"/>
        </w:tabs>
        <w:spacing w:after="0" w:line="240" w:lineRule="auto"/>
        <w:ind w:left="567" w:hanging="567"/>
        <w:jc w:val="both"/>
        <w:rPr>
          <w:b w:val="0"/>
          <w:sz w:val="20"/>
          <w:szCs w:val="20"/>
        </w:rPr>
      </w:pPr>
      <w:r w:rsidRPr="003D171D">
        <w:rPr>
          <w:b w:val="0"/>
          <w:sz w:val="20"/>
          <w:szCs w:val="20"/>
        </w:rPr>
        <w:t xml:space="preserve">Порядок и условия выдачи «ПАЦИЕНТУ» после исполнения договора «ИСПОЛНИТЕЛЕМ» медицинских документов (копий медицинских документов, выписок из медицинских документов), отражающих состояние его здоровья после предоставления ему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определяются приказом Минздрава России от 31.07.2020 № 789н «Об утверждении порядка и сроков предоставления медицинских документов (их копий) и выписок из них». </w:t>
      </w:r>
    </w:p>
    <w:p w:rsidR="003D171D" w:rsidRPr="003D171D" w:rsidRDefault="003D171D" w:rsidP="003D171D">
      <w:pPr>
        <w:widowControl w:val="0"/>
        <w:numPr>
          <w:ilvl w:val="0"/>
          <w:numId w:val="23"/>
        </w:numPr>
        <w:tabs>
          <w:tab w:val="left" w:pos="567"/>
        </w:tabs>
        <w:spacing w:after="0" w:line="240" w:lineRule="auto"/>
        <w:ind w:left="567" w:hanging="567"/>
        <w:jc w:val="both"/>
        <w:rPr>
          <w:b w:val="0"/>
          <w:sz w:val="20"/>
          <w:szCs w:val="20"/>
        </w:rPr>
      </w:pPr>
      <w:r w:rsidRPr="003D171D">
        <w:rPr>
          <w:b w:val="0"/>
          <w:sz w:val="20"/>
          <w:szCs w:val="20"/>
        </w:rPr>
        <w:t>«ИСПОЛНИТЕЛЬ» по обращению «ПАЦИЕНТА»без взимания дополнительной платы выдает следующие документы, подтверждающие фактические расходы «ПАЦИЕНТА» на оказанные медицинские услуги: копия Договора с дополнительными соглашениями к нему, справка об оплате медицинских услуг для предоставления в налоговые органы по установленной форме.</w:t>
      </w:r>
    </w:p>
    <w:p w:rsidR="003D171D" w:rsidRPr="003D171D" w:rsidRDefault="003D171D" w:rsidP="003D171D">
      <w:pPr>
        <w:spacing w:after="0" w:line="240" w:lineRule="auto"/>
        <w:ind w:left="539"/>
        <w:jc w:val="both"/>
        <w:rPr>
          <w:b w:val="0"/>
          <w:sz w:val="20"/>
          <w:szCs w:val="20"/>
        </w:rPr>
      </w:pPr>
    </w:p>
    <w:p w:rsidR="003D171D" w:rsidRPr="003D171D" w:rsidRDefault="003D171D" w:rsidP="003D171D">
      <w:pPr>
        <w:spacing w:after="0" w:line="240" w:lineRule="auto"/>
        <w:ind w:left="539"/>
        <w:jc w:val="both"/>
        <w:rPr>
          <w:b w:val="0"/>
          <w:sz w:val="20"/>
          <w:szCs w:val="20"/>
        </w:rPr>
      </w:pPr>
    </w:p>
    <w:p w:rsidR="003D171D" w:rsidRPr="003D171D" w:rsidRDefault="003D171D" w:rsidP="003D171D">
      <w:pPr>
        <w:spacing w:after="0" w:line="240" w:lineRule="auto"/>
        <w:jc w:val="center"/>
        <w:rPr>
          <w:caps/>
          <w:sz w:val="20"/>
          <w:szCs w:val="20"/>
        </w:rPr>
      </w:pPr>
      <w:r w:rsidRPr="003D171D">
        <w:rPr>
          <w:caps/>
          <w:sz w:val="20"/>
          <w:szCs w:val="20"/>
        </w:rPr>
        <w:t>7. Информированное добровольное согласие на медицинское вмешательство</w:t>
      </w:r>
    </w:p>
    <w:p w:rsidR="003D171D" w:rsidRPr="003D171D" w:rsidRDefault="003D171D" w:rsidP="003D171D">
      <w:pPr>
        <w:spacing w:after="0" w:line="240" w:lineRule="auto"/>
        <w:jc w:val="center"/>
        <w:rPr>
          <w:b w:val="0"/>
          <w:sz w:val="20"/>
          <w:szCs w:val="20"/>
        </w:rPr>
      </w:pPr>
    </w:p>
    <w:p w:rsidR="003D171D" w:rsidRPr="003D171D" w:rsidRDefault="003D171D" w:rsidP="003D171D">
      <w:pPr>
        <w:numPr>
          <w:ilvl w:val="0"/>
          <w:numId w:val="7"/>
        </w:numPr>
        <w:tabs>
          <w:tab w:val="num" w:pos="284"/>
        </w:tabs>
        <w:spacing w:after="0" w:line="240" w:lineRule="auto"/>
        <w:ind w:left="567" w:hanging="567"/>
        <w:jc w:val="both"/>
        <w:rPr>
          <w:b w:val="0"/>
          <w:sz w:val="20"/>
          <w:szCs w:val="20"/>
        </w:rPr>
      </w:pPr>
      <w:r w:rsidRPr="003D171D">
        <w:rPr>
          <w:b w:val="0"/>
          <w:sz w:val="20"/>
          <w:szCs w:val="20"/>
        </w:rPr>
        <w:t>В соответствии с приказом Минздрава России от 12.11.2021 № 1051н «ПАЦИЕНТ» даёт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 390н (далее - виды медицинских вмешательств, включенных в Перечень), для получения первичной медико-санитарной помощи у «ИСПОЛНИТЕЛЯ».</w:t>
      </w:r>
    </w:p>
    <w:p w:rsidR="003D171D" w:rsidRPr="003D171D" w:rsidRDefault="003D171D" w:rsidP="003D171D">
      <w:pPr>
        <w:numPr>
          <w:ilvl w:val="0"/>
          <w:numId w:val="7"/>
        </w:numPr>
        <w:tabs>
          <w:tab w:val="num" w:pos="284"/>
        </w:tabs>
        <w:spacing w:after="0" w:line="240" w:lineRule="auto"/>
        <w:ind w:left="567" w:hanging="567"/>
        <w:jc w:val="both"/>
        <w:rPr>
          <w:b w:val="0"/>
          <w:sz w:val="20"/>
          <w:szCs w:val="20"/>
        </w:rPr>
      </w:pPr>
      <w:r w:rsidRPr="003D171D">
        <w:rPr>
          <w:b w:val="0"/>
          <w:sz w:val="20"/>
          <w:szCs w:val="20"/>
        </w:rPr>
        <w:lastRenderedPageBreak/>
        <w:t>Медицинским работником, должность и Ф.И.О. которого указаны ниже, в доступной для «ПАЦИЕНТА» форме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w:t>
      </w:r>
    </w:p>
    <w:p w:rsidR="003D171D" w:rsidRPr="003D171D" w:rsidRDefault="003D171D" w:rsidP="003D171D">
      <w:pPr>
        <w:numPr>
          <w:ilvl w:val="0"/>
          <w:numId w:val="7"/>
        </w:numPr>
        <w:tabs>
          <w:tab w:val="num" w:pos="284"/>
        </w:tabs>
        <w:spacing w:after="0" w:line="240" w:lineRule="auto"/>
        <w:ind w:left="567" w:hanging="567"/>
        <w:jc w:val="both"/>
        <w:rPr>
          <w:b w:val="0"/>
          <w:sz w:val="20"/>
          <w:szCs w:val="20"/>
        </w:rPr>
      </w:pPr>
      <w:r w:rsidRPr="003D171D">
        <w:rPr>
          <w:b w:val="0"/>
          <w:sz w:val="20"/>
          <w:szCs w:val="20"/>
        </w:rPr>
        <w:t xml:space="preserve">«ПАЦИЕНТУ» разъяснено, что он имеет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 9 ст. 20 Федерального закона от 21 ноября 2011 г. № 323-ФЗ «Об основах охраны здоровья граждан в Российской Федерации». </w:t>
      </w:r>
    </w:p>
    <w:p w:rsidR="003D171D" w:rsidRPr="003D171D" w:rsidRDefault="003D171D" w:rsidP="003D171D">
      <w:pPr>
        <w:numPr>
          <w:ilvl w:val="0"/>
          <w:numId w:val="7"/>
        </w:numPr>
        <w:tabs>
          <w:tab w:val="num" w:pos="567"/>
        </w:tabs>
        <w:spacing w:after="0" w:line="240" w:lineRule="auto"/>
        <w:ind w:left="567" w:hanging="567"/>
        <w:jc w:val="both"/>
        <w:rPr>
          <w:b w:val="0"/>
          <w:sz w:val="20"/>
          <w:szCs w:val="20"/>
        </w:rPr>
      </w:pPr>
      <w:r w:rsidRPr="003D171D">
        <w:rPr>
          <w:b w:val="0"/>
          <w:sz w:val="20"/>
          <w:szCs w:val="20"/>
        </w:rPr>
        <w:t>Сведения о выбранном (выбранных) «ПАЦИЕНТОМ» лице (лицах), которому (которым) в соответствии с п. 5 ч. 5 ст. 19 Федерального закона от 21 ноября 2011 г. № 323-ФЗ «Об основах охраны здоровья граждан в Российской Федерации» может быть передана информация о состоянии его здоровья, в том числе после смерти:</w:t>
      </w:r>
    </w:p>
    <w:p w:rsidR="003D171D" w:rsidRPr="003D171D" w:rsidRDefault="003D171D" w:rsidP="003D171D">
      <w:pPr>
        <w:spacing w:after="0" w:line="240" w:lineRule="auto"/>
        <w:ind w:left="567"/>
        <w:jc w:val="both"/>
        <w:rPr>
          <w:b w:val="0"/>
          <w:sz w:val="20"/>
          <w:szCs w:val="20"/>
        </w:rPr>
      </w:pPr>
      <w:r w:rsidRPr="003D171D">
        <w:rPr>
          <w:b w:val="0"/>
          <w:sz w:val="20"/>
          <w:szCs w:val="20"/>
        </w:rPr>
        <w:t>_________________________________________________________________________________________________________________________________________</w:t>
      </w:r>
    </w:p>
    <w:p w:rsidR="003D171D" w:rsidRPr="003D171D" w:rsidRDefault="003D171D" w:rsidP="003D171D">
      <w:pPr>
        <w:spacing w:after="0" w:line="240" w:lineRule="auto"/>
        <w:ind w:left="567"/>
        <w:jc w:val="center"/>
        <w:rPr>
          <w:b w:val="0"/>
          <w:sz w:val="20"/>
          <w:szCs w:val="20"/>
          <w:vertAlign w:val="superscript"/>
        </w:rPr>
      </w:pPr>
      <w:r w:rsidRPr="003D171D">
        <w:rPr>
          <w:b w:val="0"/>
          <w:sz w:val="20"/>
          <w:szCs w:val="20"/>
          <w:vertAlign w:val="superscript"/>
        </w:rPr>
        <w:t>(Ф.И.О. гражданина, контактный телефон)</w:t>
      </w:r>
    </w:p>
    <w:p w:rsidR="003D171D" w:rsidRPr="003D171D" w:rsidRDefault="003D171D" w:rsidP="003D171D">
      <w:pPr>
        <w:spacing w:after="0" w:line="240" w:lineRule="auto"/>
        <w:jc w:val="both"/>
        <w:rPr>
          <w:b w:val="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16"/>
        <w:gridCol w:w="3972"/>
      </w:tblGrid>
      <w:tr w:rsidR="003D171D" w:rsidRPr="003D171D" w:rsidTr="00CF4866">
        <w:trPr>
          <w:jc w:val="center"/>
        </w:trPr>
        <w:tc>
          <w:tcPr>
            <w:tcW w:w="5381" w:type="dxa"/>
          </w:tcPr>
          <w:p w:rsidR="003D171D" w:rsidRPr="003D171D" w:rsidRDefault="003D171D" w:rsidP="003D171D">
            <w:pPr>
              <w:autoSpaceDE w:val="0"/>
              <w:autoSpaceDN w:val="0"/>
              <w:adjustRightInd w:val="0"/>
              <w:spacing w:after="0" w:line="240" w:lineRule="auto"/>
              <w:jc w:val="center"/>
              <w:rPr>
                <w:sz w:val="20"/>
                <w:szCs w:val="20"/>
              </w:rPr>
            </w:pPr>
            <w:r w:rsidRPr="003D171D">
              <w:rPr>
                <w:sz w:val="20"/>
                <w:szCs w:val="20"/>
              </w:rPr>
              <w:t>Должность и Ф.И.О. медицинского работника:</w:t>
            </w:r>
          </w:p>
          <w:p w:rsidR="003D171D" w:rsidRPr="003D171D" w:rsidRDefault="003D171D" w:rsidP="003D171D">
            <w:pPr>
              <w:autoSpaceDE w:val="0"/>
              <w:autoSpaceDN w:val="0"/>
              <w:adjustRightInd w:val="0"/>
              <w:spacing w:after="0" w:line="240" w:lineRule="auto"/>
              <w:jc w:val="both"/>
              <w:rPr>
                <w:sz w:val="20"/>
                <w:szCs w:val="20"/>
              </w:rPr>
            </w:pPr>
          </w:p>
          <w:p w:rsidR="003D171D" w:rsidRPr="003D171D" w:rsidRDefault="003D171D" w:rsidP="003D171D">
            <w:pPr>
              <w:autoSpaceDE w:val="0"/>
              <w:autoSpaceDN w:val="0"/>
              <w:adjustRightInd w:val="0"/>
              <w:spacing w:after="0" w:line="240" w:lineRule="auto"/>
              <w:jc w:val="center"/>
              <w:rPr>
                <w:sz w:val="20"/>
                <w:szCs w:val="20"/>
              </w:rPr>
            </w:pPr>
            <w:r w:rsidRPr="003D171D">
              <w:rPr>
                <w:sz w:val="20"/>
                <w:szCs w:val="20"/>
              </w:rPr>
              <w:t>____________________________________________________________________</w:t>
            </w:r>
          </w:p>
        </w:tc>
        <w:tc>
          <w:tcPr>
            <w:tcW w:w="5381" w:type="dxa"/>
          </w:tcPr>
          <w:p w:rsidR="003D171D" w:rsidRPr="003D171D" w:rsidRDefault="003D171D" w:rsidP="003D171D">
            <w:pPr>
              <w:autoSpaceDE w:val="0"/>
              <w:autoSpaceDN w:val="0"/>
              <w:adjustRightInd w:val="0"/>
              <w:spacing w:after="0" w:line="240" w:lineRule="auto"/>
              <w:jc w:val="center"/>
              <w:rPr>
                <w:sz w:val="20"/>
                <w:szCs w:val="20"/>
              </w:rPr>
            </w:pPr>
            <w:r w:rsidRPr="003D171D">
              <w:rPr>
                <w:sz w:val="20"/>
                <w:szCs w:val="20"/>
              </w:rPr>
              <w:t>Подпись медицинского работника:</w:t>
            </w:r>
          </w:p>
          <w:p w:rsidR="003D171D" w:rsidRPr="003D171D" w:rsidRDefault="003D171D" w:rsidP="003D171D">
            <w:pPr>
              <w:autoSpaceDE w:val="0"/>
              <w:autoSpaceDN w:val="0"/>
              <w:adjustRightInd w:val="0"/>
              <w:spacing w:after="0" w:line="240" w:lineRule="auto"/>
              <w:jc w:val="both"/>
              <w:rPr>
                <w:sz w:val="20"/>
                <w:szCs w:val="20"/>
              </w:rPr>
            </w:pPr>
          </w:p>
          <w:p w:rsidR="003D171D" w:rsidRPr="003D171D" w:rsidRDefault="003D171D" w:rsidP="003D171D">
            <w:pPr>
              <w:autoSpaceDE w:val="0"/>
              <w:autoSpaceDN w:val="0"/>
              <w:adjustRightInd w:val="0"/>
              <w:spacing w:after="0" w:line="240" w:lineRule="auto"/>
              <w:jc w:val="center"/>
              <w:rPr>
                <w:sz w:val="20"/>
                <w:szCs w:val="20"/>
              </w:rPr>
            </w:pPr>
            <w:r w:rsidRPr="003D171D">
              <w:rPr>
                <w:sz w:val="20"/>
                <w:szCs w:val="20"/>
              </w:rPr>
              <w:t>____________________________</w:t>
            </w:r>
          </w:p>
        </w:tc>
      </w:tr>
    </w:tbl>
    <w:p w:rsidR="003D171D" w:rsidRPr="003D171D" w:rsidRDefault="003D171D" w:rsidP="003D171D">
      <w:pPr>
        <w:spacing w:after="0" w:line="240" w:lineRule="auto"/>
        <w:jc w:val="both"/>
        <w:rPr>
          <w:b w:val="0"/>
          <w:sz w:val="20"/>
          <w:szCs w:val="20"/>
        </w:rPr>
      </w:pPr>
    </w:p>
    <w:p w:rsidR="003D171D" w:rsidRPr="003D171D" w:rsidRDefault="003D171D" w:rsidP="003D171D">
      <w:pPr>
        <w:spacing w:after="0" w:line="240" w:lineRule="auto"/>
        <w:jc w:val="both"/>
        <w:rPr>
          <w:b w:val="0"/>
          <w:sz w:val="20"/>
          <w:szCs w:val="20"/>
        </w:rPr>
      </w:pPr>
    </w:p>
    <w:p w:rsidR="003D171D" w:rsidRPr="003D171D" w:rsidRDefault="003D171D" w:rsidP="003D171D">
      <w:pPr>
        <w:spacing w:after="0" w:line="240" w:lineRule="auto"/>
        <w:jc w:val="both"/>
        <w:rPr>
          <w:b w:val="0"/>
          <w:sz w:val="20"/>
          <w:szCs w:val="20"/>
        </w:rPr>
      </w:pPr>
    </w:p>
    <w:p w:rsidR="003D171D" w:rsidRPr="003D171D" w:rsidRDefault="003D171D" w:rsidP="003D171D">
      <w:pPr>
        <w:spacing w:after="0" w:line="240" w:lineRule="auto"/>
        <w:jc w:val="both"/>
        <w:rPr>
          <w:b w:val="0"/>
          <w:sz w:val="20"/>
          <w:szCs w:val="20"/>
        </w:rPr>
      </w:pPr>
    </w:p>
    <w:p w:rsidR="003D171D" w:rsidRPr="003D171D" w:rsidRDefault="003D171D" w:rsidP="003D171D">
      <w:pPr>
        <w:spacing w:after="0" w:line="240" w:lineRule="auto"/>
        <w:jc w:val="both"/>
        <w:rPr>
          <w:b w:val="0"/>
          <w:sz w:val="20"/>
          <w:szCs w:val="20"/>
        </w:rPr>
      </w:pPr>
    </w:p>
    <w:p w:rsidR="003D171D" w:rsidRPr="003D171D" w:rsidRDefault="003D171D" w:rsidP="003D171D">
      <w:pPr>
        <w:spacing w:after="0" w:line="240" w:lineRule="auto"/>
        <w:ind w:left="540"/>
        <w:jc w:val="center"/>
        <w:rPr>
          <w:b w:val="0"/>
          <w:sz w:val="20"/>
          <w:szCs w:val="20"/>
        </w:rPr>
      </w:pPr>
      <w:r w:rsidRPr="003D171D">
        <w:rPr>
          <w:sz w:val="20"/>
          <w:szCs w:val="20"/>
        </w:rPr>
        <w:t>8. ИНФОРМИРОВАННЫЕ ДОБРОВОЛЬНЫЕ СОГЛАСИЯ НА КОНКРЕТНЫЕ МЕДИЦИНСКИЕ УСЛУГИ</w:t>
      </w:r>
    </w:p>
    <w:p w:rsidR="003D171D" w:rsidRPr="003D171D" w:rsidRDefault="003D171D" w:rsidP="003D171D">
      <w:pPr>
        <w:spacing w:after="0" w:line="240" w:lineRule="auto"/>
        <w:ind w:left="540"/>
        <w:jc w:val="center"/>
        <w:rPr>
          <w:sz w:val="20"/>
          <w:szCs w:val="20"/>
        </w:rPr>
      </w:pPr>
    </w:p>
    <w:p w:rsidR="003D171D" w:rsidRPr="003D171D" w:rsidRDefault="003D171D" w:rsidP="003D171D">
      <w:pPr>
        <w:numPr>
          <w:ilvl w:val="1"/>
          <w:numId w:val="18"/>
        </w:numPr>
        <w:spacing w:after="0" w:line="240" w:lineRule="auto"/>
        <w:ind w:left="567" w:hanging="567"/>
        <w:contextualSpacing/>
        <w:jc w:val="both"/>
        <w:rPr>
          <w:rFonts w:eastAsia="Times New Roman"/>
          <w:b w:val="0"/>
          <w:sz w:val="20"/>
          <w:szCs w:val="20"/>
          <w:lang w:eastAsia="ru-RU"/>
        </w:rPr>
      </w:pPr>
      <w:r w:rsidRPr="003D171D">
        <w:rPr>
          <w:rFonts w:eastAsia="Times New Roman"/>
          <w:b w:val="0"/>
          <w:sz w:val="20"/>
          <w:szCs w:val="20"/>
          <w:lang w:eastAsia="ru-RU"/>
        </w:rPr>
        <w:t>Согласно ст. 20 Федерального закона от 21.11.2011 № 323-ФЗ «Об основах охраны здоровья граждан в Российской Федерации», необходимым предварительным условием предоставления медицинской услуги является дача информированного добровольного согласия «ПАЦИЕНТА»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D171D" w:rsidRPr="003D171D" w:rsidRDefault="003D171D" w:rsidP="003D171D">
      <w:pPr>
        <w:numPr>
          <w:ilvl w:val="1"/>
          <w:numId w:val="18"/>
        </w:numPr>
        <w:spacing w:after="0" w:line="240" w:lineRule="auto"/>
        <w:ind w:left="567" w:hanging="567"/>
        <w:contextualSpacing/>
        <w:jc w:val="both"/>
        <w:rPr>
          <w:rFonts w:eastAsia="Times New Roman"/>
          <w:b w:val="0"/>
          <w:sz w:val="20"/>
          <w:szCs w:val="20"/>
          <w:lang w:eastAsia="ru-RU"/>
        </w:rPr>
      </w:pPr>
      <w:r w:rsidRPr="003D171D">
        <w:rPr>
          <w:rFonts w:eastAsia="Times New Roman"/>
          <w:b w:val="0"/>
          <w:sz w:val="20"/>
          <w:szCs w:val="20"/>
          <w:lang w:eastAsia="ru-RU"/>
        </w:rPr>
        <w:t>Согласно п. 36 Правил предоставления медицинскими организациями платных медицинских услуг, утвержденных Постановлением Правительства РФ от 11.05.2023 № 736, платные медицинские услуги предоставляются при наличии информированного добровольного согласия «ПАЦИЕНТА».</w:t>
      </w:r>
    </w:p>
    <w:p w:rsidR="003D171D" w:rsidRPr="003D171D" w:rsidRDefault="003D171D" w:rsidP="003D171D">
      <w:pPr>
        <w:numPr>
          <w:ilvl w:val="1"/>
          <w:numId w:val="18"/>
        </w:numPr>
        <w:spacing w:after="0" w:line="240" w:lineRule="auto"/>
        <w:ind w:left="567" w:hanging="567"/>
        <w:contextualSpacing/>
        <w:jc w:val="both"/>
        <w:rPr>
          <w:rFonts w:eastAsia="Times New Roman"/>
          <w:b w:val="0"/>
          <w:sz w:val="20"/>
          <w:szCs w:val="20"/>
          <w:lang w:eastAsia="ru-RU"/>
        </w:rPr>
      </w:pPr>
      <w:r w:rsidRPr="003D171D">
        <w:rPr>
          <w:rFonts w:eastAsia="Times New Roman"/>
          <w:b w:val="0"/>
          <w:sz w:val="20"/>
          <w:szCs w:val="20"/>
          <w:lang w:eastAsia="ru-RU"/>
        </w:rPr>
        <w:t>Согласно ч. 7 ст. 20 Федерального закона от 21 ноября 2011 г. № 323-ФЗ «Об основах охраны здоровья граждан в Российской Федерации» информированное добровольное согласие на предоставление медицинскую услуги оформляется в виде документа на бумажном носителе, подписанного «ПАЦИЕНТОМ» и медицинским работником.</w:t>
      </w:r>
    </w:p>
    <w:p w:rsidR="003D171D" w:rsidRPr="003D171D" w:rsidRDefault="003D171D" w:rsidP="003D171D">
      <w:pPr>
        <w:spacing w:after="0" w:line="240" w:lineRule="auto"/>
        <w:ind w:left="540"/>
        <w:jc w:val="center"/>
        <w:rPr>
          <w:sz w:val="20"/>
          <w:szCs w:val="20"/>
        </w:rPr>
      </w:pPr>
    </w:p>
    <w:p w:rsidR="003D171D" w:rsidRPr="003D171D" w:rsidRDefault="003D171D" w:rsidP="003D171D">
      <w:pPr>
        <w:spacing w:after="0" w:line="240" w:lineRule="auto"/>
        <w:ind w:left="540"/>
        <w:jc w:val="center"/>
        <w:rPr>
          <w:sz w:val="20"/>
          <w:szCs w:val="20"/>
        </w:rPr>
      </w:pPr>
    </w:p>
    <w:p w:rsidR="003D171D" w:rsidRPr="003D171D" w:rsidRDefault="003D171D" w:rsidP="003D171D">
      <w:pPr>
        <w:spacing w:after="0" w:line="240" w:lineRule="auto"/>
        <w:ind w:left="540"/>
        <w:jc w:val="center"/>
        <w:rPr>
          <w:b w:val="0"/>
          <w:sz w:val="20"/>
          <w:szCs w:val="20"/>
        </w:rPr>
      </w:pPr>
      <w:r w:rsidRPr="003D171D">
        <w:rPr>
          <w:sz w:val="20"/>
          <w:szCs w:val="20"/>
        </w:rPr>
        <w:t>9. СОГЛАСИЕ НА ОБРАБОТКУ ПЕРСОНАЛЬНЫХ ДАННЫХ</w:t>
      </w:r>
    </w:p>
    <w:p w:rsidR="003D171D" w:rsidRPr="003D171D" w:rsidRDefault="003D171D" w:rsidP="003D171D">
      <w:pPr>
        <w:spacing w:after="0" w:line="240" w:lineRule="auto"/>
        <w:ind w:left="540"/>
        <w:jc w:val="both"/>
        <w:rPr>
          <w:b w:val="0"/>
          <w:sz w:val="20"/>
          <w:szCs w:val="20"/>
        </w:rPr>
      </w:pP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«ПАЦИЕНТ» в соответствии с требованиями ст. 9 Федерального закона от 27.07.2006 № 152-ФЗ «О персональных данных», подтверждает своё согласие на обработку его персональных данных «ИСПОЛНИТЕЛЕМ», включающих: фамилию; имя; отчество; пол; дату рождения; номер и серию основного документа, удостоверяющего личность; сведения о дате выдачи указанного документа и выдавшем его органе; адрес регистрации, контактный(е) телефон(ы), адрес(а) электронной почты, гражданство, сведения о близких родственниках, СНИЛС, ИНН, фотографическое изображение, аудиозаписи телефонных разговоров, сведения о приобретенных товарах и оказанных услугах, данные о состоянии его здоровья, заболеваниях, случаях обращения за медицинской помощью (в медико-профилактических целях, в целях установления медицинского диагноза и предоставления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w:t>
      </w: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bookmarkStart w:id="4" w:name="_Hlk78381175"/>
      <w:r w:rsidRPr="003D171D">
        <w:rPr>
          <w:rFonts w:eastAsia="Times New Roman"/>
          <w:b w:val="0"/>
          <w:sz w:val="20"/>
          <w:szCs w:val="20"/>
          <w:lang w:eastAsia="ru-RU"/>
        </w:rPr>
        <w:t>«ИСПОЛНИТЕЛЬ» обрабатывает персональные данные «ПАЦИЕНТА» в целях соблюдения норм законодательства РФ, а также с такими целями как: заключение и исполнение договоров; информирование о новых товарах, услугах; подготовка индивидуальных предложений; ведение рекламной деятельности; соблюдение норм по охране труда, личной безопасности и сохранности имущества; контролирование количества и качества выполняемой работы; обеспечение пропускного режима.</w:t>
      </w: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В процессе предоставления «ИСПОЛНИТЕЛЕМ» «ПАЦИЕНТУ» медицинских услуг «ПАЦИЕНТ» предоставляет право сотрудникам «ИСПОЛНИТЕЛЯ» передавать свои персональные данные, содержащие сведения, составляющие врачебную тайну, другим должностным лицам «ИСПОЛНИТЕЛЯ», в интересах обследования и лечения «ПАЦИЕНТА».</w:t>
      </w: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«ПАЦИЕНТ» предоставляет «ИСПОЛНИТЕЛЮ» право осуществлять все действия (операции) с персональными данными «ПАЦИЕНТА», включая сбор, систематизацию, накопление, хранение, обновление, изменение, использование, обезличивание, блокирование, уничтожение. «ИСПОЛНИТЕЛЬ» вправе обрабатывать персональные данные «ПАЦИЕНТА»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w:t>
      </w: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Срок хранения персональных данных «ПАЦИЕНТА» составляет пять лет.</w:t>
      </w: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lastRenderedPageBreak/>
        <w:t>В целях, указанных в п. 9.2 Договора, «ПАЦИЕНТ» соглашается на передачу персональных данных в организации, с которыми у «ИСПОЛНИТЕЛЯ» заключен Договор о  сотрудничеств</w:t>
      </w:r>
      <w:r w:rsidR="0034707A">
        <w:rPr>
          <w:rFonts w:eastAsia="Times New Roman"/>
          <w:b w:val="0"/>
          <w:sz w:val="20"/>
          <w:szCs w:val="20"/>
          <w:lang w:eastAsia="ru-RU"/>
        </w:rPr>
        <w:t>е</w:t>
      </w:r>
      <w:r w:rsidRPr="003D171D">
        <w:rPr>
          <w:rFonts w:eastAsia="Times New Roman"/>
          <w:b w:val="0"/>
          <w:sz w:val="20"/>
          <w:szCs w:val="20"/>
          <w:lang w:eastAsia="ru-RU"/>
        </w:rPr>
        <w:t>. «ПАЦИЕНТ» признает и подтверждает, что в случае необходимости предоставления персональных данных для достижения указанных п. 9.2 Договора целей, «ИСПОЛНИТЕЛЬ» вправе в необходимом объёме передавать персональные данные третьим лицам, их агентам и иным уполномоченным ими лицам, а также предоставлять таким лицам соответствующие документы, содержащие персональные данные «ПАЦИЕНТА».</w:t>
      </w: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Настоящее согласие дано «ПАЦИЕНТОМ» и действует бессрочно. </w:t>
      </w: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«ПАЦИЕНТ» оставляет за собой право отозвать своё согласие посредством составления соответствующего письменного заявления, которое может быть направлено «ПАЦИЕНТОМ» в адрес «ИСПОЛНИТЕЛЯ» по почте заказным письмом с уведомлением о вручении либо вручено лично под расписку представителю «ИСПОЛНИТЕЛЯ». </w:t>
      </w:r>
    </w:p>
    <w:p w:rsidR="003D171D" w:rsidRPr="003D171D" w:rsidRDefault="003D171D" w:rsidP="003D171D">
      <w:pPr>
        <w:numPr>
          <w:ilvl w:val="1"/>
          <w:numId w:val="19"/>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В случае получения письменного заявления «ПАЦИЕНТА» об отзыве согласия на обработку персональных данных «ИСПОЛНИТЕЛЬ» обязан прекратить их обработку в течение периода времени, необходимого для завершения взаиморасчетов по оплате предоставленных «ПАЦИЕНТУ» до этого медицинских услуг и иного исполнения Договора.</w:t>
      </w:r>
    </w:p>
    <w:bookmarkEnd w:id="4"/>
    <w:p w:rsidR="003D171D" w:rsidRPr="003D171D" w:rsidRDefault="003D171D" w:rsidP="003D171D">
      <w:pPr>
        <w:spacing w:after="0" w:line="240" w:lineRule="auto"/>
        <w:jc w:val="both"/>
        <w:rPr>
          <w:b w:val="0"/>
          <w:sz w:val="20"/>
          <w:szCs w:val="20"/>
        </w:rPr>
      </w:pPr>
    </w:p>
    <w:p w:rsidR="003D171D" w:rsidRPr="003D171D" w:rsidRDefault="003D171D" w:rsidP="003D171D">
      <w:pPr>
        <w:spacing w:after="0" w:line="240" w:lineRule="auto"/>
        <w:ind w:left="540"/>
        <w:jc w:val="center"/>
        <w:rPr>
          <w:sz w:val="20"/>
          <w:szCs w:val="20"/>
        </w:rPr>
      </w:pPr>
    </w:p>
    <w:p w:rsidR="003D171D" w:rsidRPr="003D171D" w:rsidRDefault="003D171D" w:rsidP="003D171D">
      <w:pPr>
        <w:spacing w:after="0" w:line="240" w:lineRule="auto"/>
        <w:ind w:left="540"/>
        <w:jc w:val="center"/>
        <w:rPr>
          <w:caps/>
          <w:sz w:val="20"/>
          <w:szCs w:val="20"/>
        </w:rPr>
      </w:pPr>
      <w:r w:rsidRPr="003D171D">
        <w:rPr>
          <w:caps/>
          <w:sz w:val="20"/>
          <w:szCs w:val="20"/>
        </w:rPr>
        <w:t>10. согласие на обработку персональных данных, разрешЁнных для распространения</w:t>
      </w:r>
    </w:p>
    <w:p w:rsidR="003D171D" w:rsidRPr="003D171D" w:rsidRDefault="003D171D" w:rsidP="003D171D">
      <w:pPr>
        <w:spacing w:after="0" w:line="240" w:lineRule="auto"/>
        <w:ind w:left="540"/>
        <w:jc w:val="center"/>
        <w:rPr>
          <w:b w:val="0"/>
          <w:sz w:val="20"/>
          <w:szCs w:val="20"/>
        </w:rPr>
      </w:pPr>
    </w:p>
    <w:p w:rsidR="003D171D" w:rsidRPr="003D171D" w:rsidRDefault="003D171D" w:rsidP="003D171D">
      <w:pPr>
        <w:numPr>
          <w:ilvl w:val="1"/>
          <w:numId w:val="20"/>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«ПАЦИЕНТ» в соответствии с требованиями ст. 10.1 Федерального закона от 27.07.2006 № 152-ФЗ «О персональных данных», подтверждает свое согласие на обработку его персональных данных, разрешённых для распространения «ИСПОЛНИТЕЛЕМ» в виде текстовых, а также фото- и видеоматериалов, включающих в себя фамилию, имя, отчество, год, месяц, дату рождения, место рождения, семейное положение, образование, профессию, фото- и видеоизображения «ПАЦИЕНТА».</w:t>
      </w:r>
    </w:p>
    <w:p w:rsidR="003D171D" w:rsidRPr="003D171D" w:rsidRDefault="003D171D" w:rsidP="003D171D">
      <w:pPr>
        <w:numPr>
          <w:ilvl w:val="1"/>
          <w:numId w:val="20"/>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«ПАЦИЕНТ» согласен, что «ИСПОЛНИТЕЛЬ» имеет право распространять персональные данные «ПАЦИЕНТА» на любых информационных ресурсах, посредством которых будут осуществляться предоставление доступа неограниченному кругу лиц и иные действия с персональными данными «ПАЦИЕНТА», в том числе, но не ограничиваясь: на официальном сайте «ИСПОЛНИТЕЛЯ» (https://shifa-msk.ru/), в аккаунтах социальных сетей «ИСПОЛНИТЕЛЯ», а также на других сайтах в сети «Интернет», в любых видах наружной рекламы, рекламных полиграфических изделиях (листовках, каталогах), во всех периодических и непериодических изданиях как иллюстрации к статьям без дополнительного вознаграждения «ПАЦИЕНТА». </w:t>
      </w:r>
    </w:p>
    <w:p w:rsidR="003D171D" w:rsidRPr="003D171D" w:rsidRDefault="003D171D" w:rsidP="003D171D">
      <w:pPr>
        <w:numPr>
          <w:ilvl w:val="1"/>
          <w:numId w:val="20"/>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«ПАЦИЕНТ» согласен, что «ИСПОЛНИТЕЛЬ» после подписания Договора не обязан согласовывать с «ПАЦИЕНТОМ» условия распространения его персональных данных. «ПАЦИЕНТ» подтверждает, что не устанавливает какие-либо запреты и условия на обработку персональных данных в соответствии со ст. 10.1 Федерального закона от 27.07.2006 № 152-ФЗ «О персональных данных» в отношении категорий и перечня персональных данных, указанных в п. 8.1 Договора.</w:t>
      </w:r>
    </w:p>
    <w:p w:rsidR="003D171D" w:rsidRPr="003D171D" w:rsidRDefault="003D171D" w:rsidP="003D171D">
      <w:pPr>
        <w:numPr>
          <w:ilvl w:val="1"/>
          <w:numId w:val="20"/>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«ПАЦИЕНТ» осознаёт и даёт согласие, что в процессе распространения его персональных данных на информационных ресурсах, указанных в п. 10.2 Договора, может быть разглашена информация о факте его обращения </w:t>
      </w:r>
      <w:bookmarkStart w:id="5" w:name="_Hlk94883305"/>
      <w:r w:rsidRPr="003D171D">
        <w:rPr>
          <w:rFonts w:eastAsia="Times New Roman"/>
          <w:b w:val="0"/>
          <w:sz w:val="20"/>
          <w:szCs w:val="20"/>
          <w:lang w:eastAsia="ru-RU"/>
        </w:rPr>
        <w:t xml:space="preserve">к «ИСПОЛНИТЕЛЮ». </w:t>
      </w:r>
      <w:bookmarkEnd w:id="5"/>
    </w:p>
    <w:p w:rsidR="003D171D" w:rsidRPr="003D171D" w:rsidRDefault="003D171D" w:rsidP="003D171D">
      <w:pPr>
        <w:numPr>
          <w:ilvl w:val="1"/>
          <w:numId w:val="20"/>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Настоящее согласие дано «ПАЦИЕНТОМ» и действует бессрочно. </w:t>
      </w:r>
    </w:p>
    <w:p w:rsidR="003D171D" w:rsidRPr="003D171D" w:rsidRDefault="003D171D" w:rsidP="003D171D">
      <w:pPr>
        <w:numPr>
          <w:ilvl w:val="1"/>
          <w:numId w:val="20"/>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«ПАЦИЕНТ» оставляет за собой право отозвать свое согласие посредством составления соответствующего письменного заявления, которое может быть направлено «ПАЦИЕНТОМ» в адрес «ИСПОЛНИТЕЛЯ» по почте заказным письмом с уведомлением о вручении либо вручено лично под расписку представителю «ИСПОЛНИТЕЛЯ». </w:t>
      </w:r>
    </w:p>
    <w:p w:rsidR="003D171D" w:rsidRPr="003D171D" w:rsidRDefault="003D171D" w:rsidP="003D171D">
      <w:pPr>
        <w:numPr>
          <w:ilvl w:val="1"/>
          <w:numId w:val="20"/>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В случае получения письменного заявления «ПАЦИЕНТА» об отзыве согласия на обработку его персональных данных, разрешённых для распространения «ИСПОЛНИТЕЛЬ» обязан прекратить их обработку в течение трёх рабочих дней. </w:t>
      </w:r>
    </w:p>
    <w:p w:rsidR="003D171D" w:rsidRPr="003D171D" w:rsidRDefault="003D171D" w:rsidP="003D171D">
      <w:pPr>
        <w:spacing w:after="0" w:line="240" w:lineRule="auto"/>
        <w:rPr>
          <w:sz w:val="20"/>
          <w:szCs w:val="20"/>
        </w:rPr>
      </w:pPr>
    </w:p>
    <w:p w:rsidR="003D171D" w:rsidRPr="003D171D" w:rsidRDefault="003D171D" w:rsidP="003D171D">
      <w:pPr>
        <w:spacing w:after="0" w:line="240" w:lineRule="auto"/>
        <w:ind w:left="540"/>
        <w:jc w:val="center"/>
        <w:rPr>
          <w:sz w:val="20"/>
          <w:szCs w:val="20"/>
        </w:rPr>
      </w:pPr>
    </w:p>
    <w:p w:rsidR="003D171D" w:rsidRPr="003D171D" w:rsidRDefault="003D171D" w:rsidP="003D171D">
      <w:pPr>
        <w:spacing w:after="0" w:line="240" w:lineRule="auto"/>
        <w:ind w:left="540"/>
        <w:jc w:val="center"/>
        <w:rPr>
          <w:sz w:val="20"/>
          <w:szCs w:val="20"/>
        </w:rPr>
      </w:pPr>
      <w:bookmarkStart w:id="6" w:name="_Hlk106205763"/>
      <w:r w:rsidRPr="003D171D">
        <w:rPr>
          <w:sz w:val="20"/>
          <w:szCs w:val="20"/>
        </w:rPr>
        <w:t>11. СОГЛАСИЕ НА РАЗГЛАШЕНИЕ СВЕДЕНИЙ, СОСТАВЛЯЮЩИХ ВРАЧЕБНУЮ ТАЙНУ</w:t>
      </w:r>
    </w:p>
    <w:p w:rsidR="003D171D" w:rsidRPr="003D171D" w:rsidRDefault="003D171D" w:rsidP="003D171D">
      <w:pPr>
        <w:spacing w:after="0" w:line="240" w:lineRule="auto"/>
        <w:ind w:left="540"/>
        <w:jc w:val="center"/>
        <w:rPr>
          <w:sz w:val="20"/>
          <w:szCs w:val="20"/>
        </w:rPr>
      </w:pPr>
    </w:p>
    <w:p w:rsidR="003D171D" w:rsidRPr="003D171D" w:rsidRDefault="003D171D" w:rsidP="003D171D">
      <w:pPr>
        <w:numPr>
          <w:ilvl w:val="1"/>
          <w:numId w:val="21"/>
        </w:numPr>
        <w:spacing w:after="0" w:line="240" w:lineRule="auto"/>
        <w:ind w:hanging="567"/>
        <w:contextualSpacing/>
        <w:jc w:val="both"/>
        <w:rPr>
          <w:rFonts w:eastAsia="Times New Roman"/>
          <w:b w:val="0"/>
          <w:sz w:val="20"/>
          <w:szCs w:val="20"/>
          <w:lang w:eastAsia="ru-RU"/>
        </w:rPr>
      </w:pPr>
      <w:r w:rsidRPr="003D171D">
        <w:rPr>
          <w:rFonts w:eastAsia="Times New Roman"/>
          <w:b w:val="0"/>
          <w:sz w:val="20"/>
          <w:szCs w:val="20"/>
          <w:lang w:eastAsia="ru-RU"/>
        </w:rPr>
        <w:t xml:space="preserve">«ПАЦИЕНТ» в соответствии с ч. 4 и ч. 5 ст. 22 Федерального закона «Об основах охраны здоровья граждан в Российской Федерации» от 21.11.2011 № 323-ФЗ осознанно </w:t>
      </w:r>
      <w:r w:rsidRPr="003D171D">
        <w:rPr>
          <w:rFonts w:eastAsia="Times New Roman"/>
          <w:bCs/>
          <w:sz w:val="20"/>
          <w:szCs w:val="20"/>
          <w:lang w:eastAsia="ru-RU"/>
        </w:rPr>
        <w:t>запрещает</w:t>
      </w:r>
      <w:r w:rsidRPr="003D171D">
        <w:rPr>
          <w:rFonts w:eastAsia="Times New Roman"/>
          <w:b w:val="0"/>
          <w:sz w:val="20"/>
          <w:szCs w:val="20"/>
          <w:lang w:eastAsia="ru-RU"/>
        </w:rPr>
        <w:t xml:space="preserve"> «ИСПОЛНИТЕЛЮ» разглашать сведения, составляющие врачебную тайну, включая непосредственное ознакомление с его медицинской документацией, а также получение медицинских документов (их копий) и выписок из них, в том числе после его смерти,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за исключением:</w:t>
      </w:r>
    </w:p>
    <w:p w:rsidR="003D171D" w:rsidRPr="003D171D" w:rsidRDefault="003D171D" w:rsidP="003D171D">
      <w:pPr>
        <w:spacing w:after="0" w:line="240" w:lineRule="auto"/>
        <w:ind w:left="567"/>
        <w:contextualSpacing/>
        <w:jc w:val="both"/>
        <w:rPr>
          <w:rFonts w:eastAsia="Times New Roman"/>
          <w:b w:val="0"/>
          <w:sz w:val="20"/>
          <w:szCs w:val="20"/>
          <w:lang w:eastAsia="ru-RU"/>
        </w:rPr>
      </w:pPr>
      <w:r w:rsidRPr="003D171D">
        <w:rPr>
          <w:rFonts w:eastAsia="Times New Roman"/>
          <w:b w:val="0"/>
          <w:sz w:val="20"/>
          <w:szCs w:val="20"/>
          <w:lang w:eastAsia="ru-RU"/>
        </w:rPr>
        <w:t>________________________________________________________________________________________________________________________________________ .</w:t>
      </w:r>
    </w:p>
    <w:p w:rsidR="003D171D" w:rsidRPr="003D171D" w:rsidRDefault="003D171D" w:rsidP="003D171D">
      <w:pPr>
        <w:spacing w:after="0" w:line="240" w:lineRule="auto"/>
        <w:ind w:left="567"/>
        <w:contextualSpacing/>
        <w:jc w:val="center"/>
        <w:rPr>
          <w:rFonts w:eastAsia="Times New Roman"/>
          <w:b w:val="0"/>
          <w:sz w:val="20"/>
          <w:szCs w:val="20"/>
          <w:vertAlign w:val="superscript"/>
          <w:lang w:eastAsia="ru-RU"/>
        </w:rPr>
      </w:pPr>
      <w:r w:rsidRPr="003D171D">
        <w:rPr>
          <w:rFonts w:eastAsia="Times New Roman"/>
          <w:b w:val="0"/>
          <w:sz w:val="22"/>
          <w:szCs w:val="22"/>
          <w:vertAlign w:val="superscript"/>
          <w:lang w:eastAsia="ru-RU"/>
        </w:rPr>
        <w:t>(Ф.И.О. лица)</w:t>
      </w:r>
    </w:p>
    <w:p w:rsidR="003D171D" w:rsidRPr="003D171D" w:rsidRDefault="003D171D" w:rsidP="003D171D">
      <w:pPr>
        <w:spacing w:after="0" w:line="240" w:lineRule="auto"/>
        <w:ind w:left="540"/>
        <w:jc w:val="center"/>
        <w:rPr>
          <w:sz w:val="20"/>
          <w:szCs w:val="20"/>
        </w:rPr>
      </w:pPr>
    </w:p>
    <w:p w:rsidR="003D171D" w:rsidRPr="003D171D" w:rsidRDefault="003D171D" w:rsidP="003D171D">
      <w:pPr>
        <w:spacing w:after="0" w:line="240" w:lineRule="auto"/>
        <w:ind w:left="540"/>
        <w:jc w:val="center"/>
        <w:rPr>
          <w:sz w:val="20"/>
          <w:szCs w:val="20"/>
        </w:rPr>
      </w:pPr>
    </w:p>
    <w:p w:rsidR="003D171D" w:rsidRPr="003D171D" w:rsidRDefault="003D171D" w:rsidP="003D171D">
      <w:pPr>
        <w:spacing w:after="0" w:line="240" w:lineRule="auto"/>
        <w:ind w:left="540"/>
        <w:jc w:val="center"/>
        <w:rPr>
          <w:sz w:val="20"/>
          <w:szCs w:val="20"/>
        </w:rPr>
      </w:pPr>
      <w:r w:rsidRPr="003D171D">
        <w:rPr>
          <w:sz w:val="20"/>
          <w:szCs w:val="20"/>
        </w:rPr>
        <w:t>12. ПРОЧИЕ УСЛОВИЯ</w:t>
      </w:r>
    </w:p>
    <w:p w:rsidR="003D171D" w:rsidRPr="003D171D" w:rsidRDefault="003D171D" w:rsidP="003D171D">
      <w:pPr>
        <w:spacing w:after="0" w:line="240" w:lineRule="auto"/>
        <w:jc w:val="both"/>
        <w:rPr>
          <w:b w:val="0"/>
          <w:sz w:val="20"/>
          <w:szCs w:val="20"/>
        </w:rPr>
      </w:pPr>
    </w:p>
    <w:p w:rsidR="003D171D" w:rsidRPr="003D171D" w:rsidRDefault="003D171D" w:rsidP="003D171D">
      <w:pPr>
        <w:numPr>
          <w:ilvl w:val="0"/>
          <w:numId w:val="14"/>
        </w:numPr>
        <w:spacing w:after="0" w:line="240" w:lineRule="auto"/>
        <w:ind w:left="567" w:hanging="567"/>
        <w:jc w:val="both"/>
        <w:rPr>
          <w:b w:val="0"/>
          <w:sz w:val="20"/>
          <w:szCs w:val="20"/>
        </w:rPr>
      </w:pPr>
      <w:r w:rsidRPr="003D171D">
        <w:rPr>
          <w:b w:val="0"/>
          <w:bCs/>
          <w:sz w:val="20"/>
          <w:szCs w:val="20"/>
        </w:rPr>
        <w:t>«ПАЦИЕНТ» согласен с тем, что в помещении «ИСПОЛНИТЕЛЯ»</w:t>
      </w:r>
      <w:r w:rsidRPr="003D171D">
        <w:rPr>
          <w:b w:val="0"/>
          <w:sz w:val="20"/>
          <w:szCs w:val="20"/>
          <w:shd w:val="clear" w:color="auto" w:fill="FFFFFF"/>
        </w:rPr>
        <w:t xml:space="preserve">проводятся открытая и скрытая видеосъёмка с видео- и аудиозаписью в антитеррористических целях, в целях обеспечения внутреннего контроля качества и безопасности медицинской деятельности, в том числе для безопасности персонала, а также безопасности прав пациентов при оказании медицинских услуг, в том числе для фиксации сложных клинических случаев и протоколирования медицинских вмешательств, путем установления видеокамер со звукозаписывающими </w:t>
      </w:r>
      <w:r w:rsidRPr="003D171D">
        <w:rPr>
          <w:b w:val="0"/>
          <w:sz w:val="20"/>
          <w:szCs w:val="20"/>
          <w:shd w:val="clear" w:color="auto" w:fill="FFFFFF"/>
        </w:rPr>
        <w:lastRenderedPageBreak/>
        <w:t>устройствами. «ИСПОЛНИТЕЛЬ» гарантирует «ПАЦИЕНТУ», что видео- и аудиозаписи, сделанные на территории «ИСПОЛНИТЕЛЯ», не подлежат разглашению, размещению, использованию и передачи третьим лицам. Хранение аудио- и видеоматериала осуществляется только на территории «ИСПОЛНИТЕЛЯ» на специальных электронных носителях с ограниченным кругом доступа.</w:t>
      </w:r>
    </w:p>
    <w:p w:rsidR="003D171D" w:rsidRPr="003D171D" w:rsidRDefault="003D171D" w:rsidP="003D171D">
      <w:pPr>
        <w:numPr>
          <w:ilvl w:val="0"/>
          <w:numId w:val="14"/>
        </w:numPr>
        <w:spacing w:after="0" w:line="240" w:lineRule="auto"/>
        <w:ind w:left="567" w:hanging="567"/>
        <w:jc w:val="both"/>
        <w:rPr>
          <w:rFonts w:eastAsia="Times New Roman"/>
          <w:b w:val="0"/>
          <w:sz w:val="20"/>
          <w:szCs w:val="20"/>
        </w:rPr>
      </w:pPr>
      <w:r w:rsidRPr="003D171D">
        <w:rPr>
          <w:rFonts w:eastAsia="Times New Roman"/>
          <w:b w:val="0"/>
          <w:sz w:val="20"/>
          <w:szCs w:val="20"/>
        </w:rPr>
        <w:t>«ПАЦИЕНТ» информирован и согласен, что «ИСПОЛНИТЕЛЬ» оставляет за собой право на фото- и видеосъёмку (фото- и видеопротоколирование) «ПАЦИЕНТА» в до и послеманипуляционный период для надежного оформления медицинской документации в целях оценки качества и прогресса проводимого лечения, наблюдения реакции на медицинское вмешательство, а также для информирования иных пациентов в научных и образовательных целях. «ПАЦИЕНТ» согласен, что его отказ от проведения фото- и видеопротоколирования снимает ответственность с «ИСПОЛНИТЕЛЯ» за эстетический результат предоставленных услуг и подтверждает, что «ПАЦИЕНТ» не имеет претензий к эстетической составляющей предоставленных ему услуг в связи с отсутствием визуального подтверждения динамики проводимого лечения.  «ПАЦИЕНТ» согласен, что «ИСПОЛНИТЕЛЬ» самостоятельно определяет сюжет фото- и видеосъемки, размер фото- и видеоматериалов, продолжительность их использования и способы их редактирования. «ПАЦИЕНТ» подтверждает, что не имеет каких-либо требований или претензий имущественного или неимущественного характера к «ИСПОЛНИТЕЛЮ» в связи с предоставлением настоящего согласия. «ПАЦИЕНТ» подтверждает, что действует по собственной воле и в своих интересах.</w:t>
      </w:r>
    </w:p>
    <w:p w:rsidR="003D171D" w:rsidRPr="003D171D" w:rsidRDefault="003D171D" w:rsidP="003D171D">
      <w:pPr>
        <w:numPr>
          <w:ilvl w:val="0"/>
          <w:numId w:val="14"/>
        </w:numPr>
        <w:spacing w:after="0" w:line="240" w:lineRule="auto"/>
        <w:ind w:left="567" w:hanging="567"/>
        <w:jc w:val="both"/>
        <w:rPr>
          <w:rFonts w:eastAsia="Times New Roman"/>
          <w:b w:val="0"/>
          <w:sz w:val="20"/>
          <w:szCs w:val="20"/>
        </w:rPr>
      </w:pPr>
      <w:r w:rsidRPr="003D171D">
        <w:rPr>
          <w:b w:val="0"/>
          <w:bCs/>
          <w:sz w:val="20"/>
          <w:szCs w:val="20"/>
        </w:rPr>
        <w:t>«ПАЦИЕНТ» согласен с тем, что полученные фото- и видеоматериалы, а также иные сведения, которые характеризуют физиологические и биологические особенности человека, не будут использоваться «ИСПОЛНИТЕЛЕМ» для целей установления личности «ПАЦИЕНТА», а потому не являются биометрическими персональными данными и их обработка не требует письменного согласия «ПАЦИЕНТА» на обработку биометрических персональных данных.</w:t>
      </w:r>
    </w:p>
    <w:p w:rsidR="003D171D" w:rsidRPr="003D171D" w:rsidRDefault="003D171D" w:rsidP="003D171D">
      <w:pPr>
        <w:numPr>
          <w:ilvl w:val="0"/>
          <w:numId w:val="14"/>
        </w:numPr>
        <w:spacing w:after="0" w:line="240" w:lineRule="auto"/>
        <w:ind w:left="567" w:hanging="567"/>
        <w:jc w:val="both"/>
        <w:rPr>
          <w:rFonts w:eastAsia="Times New Roman"/>
          <w:b w:val="0"/>
          <w:sz w:val="20"/>
          <w:szCs w:val="20"/>
        </w:rPr>
      </w:pPr>
      <w:r w:rsidRPr="003D171D">
        <w:rPr>
          <w:b w:val="0"/>
          <w:bCs/>
          <w:sz w:val="20"/>
          <w:szCs w:val="20"/>
        </w:rPr>
        <w:t xml:space="preserve">«ПАЦИЕНТ» даёт своё согласие на отправку ему «ИСПОЛНИТЕЛЕМ» документов, содержащих сведения о его персональных данных, а также сведения, составляющих врачебную тайну (сведения о факте обращения «ПАЦИЕНТА» за предоставлением медицинских услуг, состоянии его здоровья и диагнозе, а также иные документы, в том числе справки об уплате страховых взносов для представления в налоговый орган, результаты медицинских анализов и обследований, копии медицинской документации, выписки, заключения, медицинские справки и др.) по электронной почте. Отправка документов по электронной почте осуществляется только после получения на адрес электронной почты «ИСПОЛНИТЕЛЯ» соответствующего заявления, подписанного </w:t>
      </w:r>
      <w:r w:rsidRPr="003D171D">
        <w:rPr>
          <w:b w:val="0"/>
          <w:sz w:val="20"/>
        </w:rPr>
        <w:t xml:space="preserve">усиленной квалифицированной электронной подписью «ПАЦИЕНТА», либо </w:t>
      </w:r>
      <w:r w:rsidRPr="003D171D">
        <w:rPr>
          <w:b w:val="0"/>
          <w:bCs/>
          <w:sz w:val="20"/>
          <w:szCs w:val="20"/>
        </w:rPr>
        <w:t>скан-копии или фото высокого разрешения соответствующего заявления, подписанного рукописной подписью. О возможных последствиях потери конфиденциальности и раскрытия врачебной тайны «ПАЦИЕНТ» предупреждён.</w:t>
      </w:r>
    </w:p>
    <w:p w:rsidR="003D171D" w:rsidRPr="003D171D" w:rsidRDefault="003D171D" w:rsidP="003D171D">
      <w:pPr>
        <w:numPr>
          <w:ilvl w:val="0"/>
          <w:numId w:val="14"/>
        </w:numPr>
        <w:spacing w:after="0" w:line="240" w:lineRule="auto"/>
        <w:ind w:left="567" w:hanging="567"/>
        <w:jc w:val="both"/>
        <w:rPr>
          <w:rFonts w:eastAsia="Times New Roman"/>
          <w:b w:val="0"/>
          <w:sz w:val="20"/>
          <w:szCs w:val="20"/>
        </w:rPr>
      </w:pPr>
      <w:r w:rsidRPr="003D171D">
        <w:rPr>
          <w:b w:val="0"/>
          <w:bCs/>
          <w:sz w:val="20"/>
          <w:szCs w:val="20"/>
        </w:rPr>
        <w:t>«ПАЦИЕНТ» даёт своё согласие на отправку ему «ИСПОЛНИТЕЛЕМ» сообщений рекламного характера о проводимых акциях на медицинские услуги, персональных предложениях, скидках, а также другой информации и разрешает «ИСПОЛНИТЕЛЮ» в рекламных целях использовать любые средства связи, в том числе по электронной почте, SMS, MMS, Viber, WhatsApp, Telegram (далее по тексту – согласие на отправку сообщений).</w:t>
      </w:r>
    </w:p>
    <w:p w:rsidR="003D171D" w:rsidRPr="003D171D" w:rsidRDefault="003D171D" w:rsidP="003D171D">
      <w:pPr>
        <w:spacing w:after="0" w:line="240" w:lineRule="auto"/>
        <w:ind w:left="709"/>
        <w:jc w:val="both"/>
        <w:rPr>
          <w:b w:val="0"/>
          <w:sz w:val="20"/>
          <w:szCs w:val="20"/>
        </w:rPr>
      </w:pPr>
    </w:p>
    <w:p w:rsidR="003D171D" w:rsidRPr="003D171D" w:rsidRDefault="003D171D" w:rsidP="003D171D">
      <w:pPr>
        <w:spacing w:after="0" w:line="240" w:lineRule="auto"/>
        <w:ind w:left="709"/>
        <w:jc w:val="both"/>
        <w:rPr>
          <w:b w:val="0"/>
          <w:sz w:val="20"/>
          <w:szCs w:val="20"/>
        </w:rPr>
      </w:pPr>
    </w:p>
    <w:p w:rsidR="003D171D" w:rsidRPr="003D171D" w:rsidRDefault="003D171D" w:rsidP="003D171D">
      <w:pPr>
        <w:spacing w:after="0" w:line="240" w:lineRule="auto"/>
        <w:ind w:left="540"/>
        <w:jc w:val="center"/>
        <w:rPr>
          <w:sz w:val="20"/>
          <w:szCs w:val="20"/>
        </w:rPr>
      </w:pPr>
      <w:r w:rsidRPr="003D171D">
        <w:rPr>
          <w:sz w:val="20"/>
          <w:szCs w:val="20"/>
        </w:rPr>
        <w:t xml:space="preserve">13. </w:t>
      </w:r>
      <w:bookmarkStart w:id="7" w:name="_Hlk144338195"/>
      <w:r w:rsidRPr="003D171D">
        <w:rPr>
          <w:sz w:val="20"/>
          <w:szCs w:val="20"/>
        </w:rPr>
        <w:t>СРОК ДЕЙСТВИЯ ДОГОВОРА</w:t>
      </w:r>
      <w:bookmarkEnd w:id="7"/>
      <w:r w:rsidRPr="003D171D">
        <w:rPr>
          <w:sz w:val="20"/>
          <w:szCs w:val="20"/>
        </w:rPr>
        <w:t>. ЗАКЛЮЧИТЕЛЬНЫЕ ПОЛОЖЕНИЯ</w:t>
      </w:r>
    </w:p>
    <w:p w:rsidR="003D171D" w:rsidRPr="003D171D" w:rsidRDefault="003D171D" w:rsidP="003D171D">
      <w:pPr>
        <w:spacing w:after="0" w:line="240" w:lineRule="auto"/>
        <w:ind w:left="709"/>
        <w:jc w:val="both"/>
        <w:rPr>
          <w:b w:val="0"/>
          <w:sz w:val="20"/>
          <w:szCs w:val="20"/>
        </w:rPr>
      </w:pPr>
    </w:p>
    <w:p w:rsidR="003D171D" w:rsidRPr="003D171D" w:rsidRDefault="003D171D" w:rsidP="003D171D">
      <w:pPr>
        <w:numPr>
          <w:ilvl w:val="0"/>
          <w:numId w:val="25"/>
        </w:numPr>
        <w:spacing w:after="0" w:line="240" w:lineRule="auto"/>
        <w:ind w:left="567" w:hanging="567"/>
        <w:jc w:val="both"/>
        <w:rPr>
          <w:b w:val="0"/>
          <w:sz w:val="20"/>
          <w:szCs w:val="20"/>
        </w:rPr>
      </w:pPr>
      <w:r w:rsidRPr="003D171D">
        <w:rPr>
          <w:b w:val="0"/>
          <w:sz w:val="20"/>
          <w:szCs w:val="20"/>
        </w:rPr>
        <w:t>Договор составлен в 2 (двух) одинаковых экземплярах, имеющих одинаковую юридическую силу, по одному для каждой из «СТОРОН».</w:t>
      </w:r>
    </w:p>
    <w:p w:rsidR="003D171D" w:rsidRPr="003D171D" w:rsidRDefault="003D171D" w:rsidP="003D171D">
      <w:pPr>
        <w:numPr>
          <w:ilvl w:val="0"/>
          <w:numId w:val="25"/>
        </w:numPr>
        <w:spacing w:after="0" w:line="240" w:lineRule="auto"/>
        <w:ind w:left="567" w:hanging="567"/>
        <w:jc w:val="both"/>
        <w:rPr>
          <w:b w:val="0"/>
          <w:sz w:val="20"/>
          <w:szCs w:val="20"/>
        </w:rPr>
      </w:pPr>
      <w:r w:rsidRPr="003D171D">
        <w:rPr>
          <w:b w:val="0"/>
          <w:bCs/>
          <w:sz w:val="20"/>
          <w:szCs w:val="20"/>
        </w:rPr>
        <w:t>Договор вступает в силу с момента его подписания сторонами и действует в течение 1 (одного) года. Если не менее чем за 30 (тридцать) календарных дней до окончания срока действия Договора ни одна из сторон не заявит письменно о необходимости его изменения или расторжения, такой Договор считается продленным неограниченное количество раз на тот же срок без изменения условий Договора.</w:t>
      </w:r>
    </w:p>
    <w:p w:rsidR="003D171D" w:rsidRPr="003D171D" w:rsidRDefault="003D171D" w:rsidP="003D171D">
      <w:pPr>
        <w:numPr>
          <w:ilvl w:val="0"/>
          <w:numId w:val="25"/>
        </w:numPr>
        <w:spacing w:after="0" w:line="240" w:lineRule="auto"/>
        <w:ind w:left="567" w:hanging="567"/>
        <w:jc w:val="both"/>
        <w:rPr>
          <w:b w:val="0"/>
          <w:sz w:val="20"/>
          <w:szCs w:val="20"/>
        </w:rPr>
      </w:pPr>
      <w:r w:rsidRPr="003D171D">
        <w:rPr>
          <w:b w:val="0"/>
          <w:sz w:val="20"/>
          <w:szCs w:val="20"/>
        </w:rPr>
        <w:t>«СТОРОНЫ» пришли к соглашению о допустимости использования в документах, связанных с взаимоотношениями «СТОРОН», факсимильного воспроизведения подписи с помощью средств механического или иного копирования, согласно п. 2 ст. 160 ГК РФ., а также усиленной квалифицированной электронной подписи.</w:t>
      </w:r>
    </w:p>
    <w:p w:rsidR="003D171D" w:rsidRPr="003D171D" w:rsidRDefault="003D171D" w:rsidP="003D171D">
      <w:pPr>
        <w:numPr>
          <w:ilvl w:val="0"/>
          <w:numId w:val="25"/>
        </w:numPr>
        <w:spacing w:after="0" w:line="240" w:lineRule="auto"/>
        <w:ind w:left="567" w:hanging="567"/>
        <w:jc w:val="both"/>
        <w:rPr>
          <w:b w:val="0"/>
          <w:sz w:val="20"/>
          <w:szCs w:val="20"/>
        </w:rPr>
      </w:pPr>
      <w:r w:rsidRPr="003D171D">
        <w:rPr>
          <w:b w:val="0"/>
          <w:sz w:val="20"/>
          <w:szCs w:val="20"/>
        </w:rPr>
        <w:t xml:space="preserve">«СТОРОНЫ» пришли к соглашению, что при заключении Договора все ранее заключённые договоры и приложения к ним признаются недействительными. </w:t>
      </w:r>
    </w:p>
    <w:p w:rsidR="003D171D" w:rsidRPr="003D171D" w:rsidRDefault="003D171D" w:rsidP="003D171D">
      <w:pPr>
        <w:numPr>
          <w:ilvl w:val="0"/>
          <w:numId w:val="25"/>
        </w:numPr>
        <w:spacing w:after="0" w:line="240" w:lineRule="auto"/>
        <w:ind w:left="567" w:hanging="567"/>
        <w:jc w:val="both"/>
        <w:rPr>
          <w:b w:val="0"/>
          <w:sz w:val="20"/>
          <w:szCs w:val="20"/>
        </w:rPr>
      </w:pPr>
      <w:r w:rsidRPr="003D171D">
        <w:rPr>
          <w:b w:val="0"/>
          <w:sz w:val="20"/>
          <w:szCs w:val="20"/>
        </w:rPr>
        <w:t>«СТОРОНЫ» могут согласовать иные обязательства, чем те, которые предусмотрены Договором, в отдельных документах. Положения, установленные Договором, приложениями или дополнительными соглашениями к нему, имеют приоритет над отдельными документами в случае противоречия между ними.</w:t>
      </w:r>
    </w:p>
    <w:p w:rsidR="003D171D" w:rsidRPr="003D171D" w:rsidRDefault="003D171D" w:rsidP="003D171D">
      <w:pPr>
        <w:numPr>
          <w:ilvl w:val="0"/>
          <w:numId w:val="25"/>
        </w:numPr>
        <w:spacing w:after="0" w:line="240" w:lineRule="auto"/>
        <w:ind w:left="567" w:hanging="567"/>
        <w:jc w:val="both"/>
        <w:rPr>
          <w:b w:val="0"/>
          <w:bCs/>
          <w:sz w:val="20"/>
          <w:szCs w:val="20"/>
        </w:rPr>
      </w:pPr>
      <w:r w:rsidRPr="003D171D">
        <w:rPr>
          <w:b w:val="0"/>
          <w:bCs/>
          <w:sz w:val="20"/>
          <w:szCs w:val="20"/>
          <w:shd w:val="clear" w:color="auto" w:fill="FFFFFF"/>
        </w:rPr>
        <w:t>Все изменения и дополнения к Договору, требующие взаимного согласия «СТОРОН», будут действительны только в случае, если они совершены в письменной форме и подписаны «СТОРОНАМИ».</w:t>
      </w:r>
    </w:p>
    <w:p w:rsidR="003D171D" w:rsidRPr="003D171D" w:rsidRDefault="003D171D" w:rsidP="003D171D">
      <w:pPr>
        <w:numPr>
          <w:ilvl w:val="0"/>
          <w:numId w:val="25"/>
        </w:numPr>
        <w:spacing w:after="0" w:line="240" w:lineRule="auto"/>
        <w:ind w:left="567" w:hanging="567"/>
        <w:jc w:val="both"/>
        <w:rPr>
          <w:b w:val="0"/>
          <w:bCs/>
          <w:sz w:val="20"/>
          <w:szCs w:val="20"/>
        </w:rPr>
      </w:pPr>
      <w:bookmarkStart w:id="8" w:name="_Hlk143791913"/>
      <w:r w:rsidRPr="003D171D">
        <w:rPr>
          <w:b w:val="0"/>
          <w:sz w:val="20"/>
          <w:szCs w:val="20"/>
        </w:rPr>
        <w:t xml:space="preserve">«СТОРОНЫ» признают, что информированное добровольное согласие на медицинское вмешательство (текст которого размещён в разделе 7 Договора), согласие на обработку персональных данных (текст которого размещён в разделе 9 Договора), согласие на обработку персональных данных, разрешённых для распространения (текст которого размещён в разделе 10 Договора), согласие на разглашение сведений, составляющих врачебную тайну (текст которого размещён в разделе 11 Договора) являются аналогами документов на отдельных бланках. </w:t>
      </w:r>
    </w:p>
    <w:p w:rsidR="003D171D" w:rsidRPr="003D171D" w:rsidRDefault="003D171D" w:rsidP="003D171D">
      <w:pPr>
        <w:numPr>
          <w:ilvl w:val="0"/>
          <w:numId w:val="25"/>
        </w:numPr>
        <w:spacing w:after="0" w:line="240" w:lineRule="auto"/>
        <w:ind w:left="567" w:hanging="567"/>
        <w:jc w:val="both"/>
        <w:rPr>
          <w:b w:val="0"/>
          <w:bCs/>
          <w:sz w:val="20"/>
          <w:szCs w:val="20"/>
        </w:rPr>
      </w:pPr>
      <w:r w:rsidRPr="003D171D">
        <w:rPr>
          <w:b w:val="0"/>
          <w:sz w:val="20"/>
          <w:szCs w:val="20"/>
        </w:rPr>
        <w:t xml:space="preserve">Подпись «ПАЦИЕНТА» в разделе 14 Договора свидетельствует о том, что он ознакомился и согласен с Прейскурантом и </w:t>
      </w:r>
      <w:r w:rsidRPr="003D171D">
        <w:rPr>
          <w:b w:val="0"/>
          <w:sz w:val="20"/>
          <w:szCs w:val="20"/>
          <w:shd w:val="clear" w:color="auto" w:fill="FFFFFF"/>
        </w:rPr>
        <w:t>Правилами поведения пациентов в медицинской организации</w:t>
      </w:r>
      <w:r w:rsidRPr="003D171D">
        <w:rPr>
          <w:b w:val="0"/>
          <w:sz w:val="20"/>
          <w:szCs w:val="20"/>
        </w:rPr>
        <w:t>, а также с текстом указанных в пункте 13.7 разделов Договора.</w:t>
      </w:r>
    </w:p>
    <w:p w:rsidR="003D171D" w:rsidRPr="003D171D" w:rsidRDefault="003D171D" w:rsidP="003D171D">
      <w:pPr>
        <w:numPr>
          <w:ilvl w:val="0"/>
          <w:numId w:val="25"/>
        </w:numPr>
        <w:spacing w:after="0" w:line="240" w:lineRule="auto"/>
        <w:ind w:left="567" w:hanging="567"/>
        <w:jc w:val="both"/>
        <w:rPr>
          <w:b w:val="0"/>
          <w:bCs/>
          <w:sz w:val="20"/>
          <w:szCs w:val="20"/>
        </w:rPr>
      </w:pPr>
      <w:r w:rsidRPr="003D171D">
        <w:rPr>
          <w:b w:val="0"/>
          <w:sz w:val="20"/>
          <w:szCs w:val="20"/>
        </w:rPr>
        <w:t>В случае несогласия с текстом указанных в пункте 13.7 разделов Договора, а значит и неподписания соответствующих документов на отдельных бланках, «ПАЦИЕНТ» указывает «НЕ СОГЛАСЕН» напротив каждого пункта ниже:</w:t>
      </w:r>
    </w:p>
    <w:p w:rsidR="003D171D" w:rsidRPr="003D171D" w:rsidRDefault="003D171D" w:rsidP="003D171D">
      <w:pPr>
        <w:numPr>
          <w:ilvl w:val="0"/>
          <w:numId w:val="26"/>
        </w:numPr>
        <w:spacing w:after="0" w:line="240" w:lineRule="auto"/>
        <w:ind w:left="851" w:right="140" w:hanging="284"/>
        <w:contextualSpacing/>
        <w:jc w:val="both"/>
        <w:rPr>
          <w:rFonts w:eastAsia="Times New Roman"/>
          <w:b w:val="0"/>
          <w:sz w:val="20"/>
          <w:szCs w:val="20"/>
          <w:lang w:eastAsia="ru-RU"/>
        </w:rPr>
      </w:pPr>
      <w:r w:rsidRPr="003D171D">
        <w:rPr>
          <w:rFonts w:eastAsia="Times New Roman"/>
          <w:b w:val="0"/>
          <w:sz w:val="20"/>
          <w:szCs w:val="20"/>
          <w:lang w:eastAsia="ru-RU"/>
        </w:rPr>
        <w:t>Информированное добровольное согласие на медицинское вмешательство _______________________________________</w:t>
      </w:r>
    </w:p>
    <w:p w:rsidR="003D171D" w:rsidRPr="003D171D" w:rsidRDefault="003D171D" w:rsidP="003D171D">
      <w:pPr>
        <w:numPr>
          <w:ilvl w:val="0"/>
          <w:numId w:val="26"/>
        </w:numPr>
        <w:spacing w:after="0" w:line="240" w:lineRule="auto"/>
        <w:ind w:left="851" w:right="140" w:hanging="284"/>
        <w:contextualSpacing/>
        <w:jc w:val="both"/>
        <w:rPr>
          <w:rFonts w:eastAsia="Times New Roman"/>
          <w:b w:val="0"/>
          <w:sz w:val="20"/>
          <w:szCs w:val="20"/>
          <w:lang w:eastAsia="ru-RU"/>
        </w:rPr>
      </w:pPr>
      <w:r w:rsidRPr="003D171D">
        <w:rPr>
          <w:rFonts w:eastAsia="Times New Roman"/>
          <w:b w:val="0"/>
          <w:sz w:val="20"/>
          <w:szCs w:val="20"/>
          <w:lang w:eastAsia="ru-RU"/>
        </w:rPr>
        <w:lastRenderedPageBreak/>
        <w:t>Согласие на обработку персональных данных ___________________________________________________________________________</w:t>
      </w:r>
    </w:p>
    <w:p w:rsidR="003D171D" w:rsidRPr="003D171D" w:rsidRDefault="003D171D" w:rsidP="003D171D">
      <w:pPr>
        <w:numPr>
          <w:ilvl w:val="0"/>
          <w:numId w:val="26"/>
        </w:numPr>
        <w:spacing w:after="0" w:line="240" w:lineRule="auto"/>
        <w:ind w:left="851" w:right="140" w:hanging="284"/>
        <w:contextualSpacing/>
        <w:jc w:val="both"/>
        <w:rPr>
          <w:rFonts w:eastAsia="Times New Roman"/>
          <w:b w:val="0"/>
          <w:sz w:val="20"/>
          <w:szCs w:val="20"/>
          <w:lang w:eastAsia="ru-RU"/>
        </w:rPr>
      </w:pPr>
      <w:r w:rsidRPr="003D171D">
        <w:rPr>
          <w:rFonts w:eastAsia="Times New Roman"/>
          <w:b w:val="0"/>
          <w:sz w:val="20"/>
          <w:szCs w:val="20"/>
          <w:lang w:eastAsia="ru-RU"/>
        </w:rPr>
        <w:t>Согласие на обработку персональных данных, разрешённых для распространения _______________________________</w:t>
      </w:r>
    </w:p>
    <w:p w:rsidR="003D171D" w:rsidRPr="003D171D" w:rsidRDefault="003D171D" w:rsidP="003D171D">
      <w:pPr>
        <w:numPr>
          <w:ilvl w:val="0"/>
          <w:numId w:val="26"/>
        </w:numPr>
        <w:spacing w:after="0" w:line="240" w:lineRule="auto"/>
        <w:ind w:left="851" w:right="140" w:hanging="284"/>
        <w:contextualSpacing/>
        <w:jc w:val="both"/>
        <w:rPr>
          <w:rFonts w:eastAsia="Times New Roman"/>
          <w:b w:val="0"/>
          <w:sz w:val="20"/>
          <w:szCs w:val="20"/>
          <w:lang w:eastAsia="ru-RU"/>
        </w:rPr>
      </w:pPr>
      <w:r w:rsidRPr="003D171D">
        <w:rPr>
          <w:rFonts w:eastAsia="Times New Roman"/>
          <w:b w:val="0"/>
          <w:sz w:val="20"/>
          <w:szCs w:val="20"/>
          <w:lang w:eastAsia="ru-RU"/>
        </w:rPr>
        <w:t>Согласие на разглашение сведений, составляющих врачебную тайну ________________________________________________</w:t>
      </w:r>
    </w:p>
    <w:p w:rsidR="003D171D" w:rsidRPr="003D171D" w:rsidRDefault="003D171D" w:rsidP="003D171D">
      <w:pPr>
        <w:numPr>
          <w:ilvl w:val="0"/>
          <w:numId w:val="26"/>
        </w:numPr>
        <w:spacing w:after="0" w:line="240" w:lineRule="auto"/>
        <w:ind w:left="851" w:right="140" w:hanging="284"/>
        <w:contextualSpacing/>
        <w:jc w:val="both"/>
        <w:rPr>
          <w:rFonts w:eastAsia="Times New Roman"/>
          <w:b w:val="0"/>
          <w:sz w:val="20"/>
          <w:szCs w:val="20"/>
          <w:lang w:eastAsia="ru-RU"/>
        </w:rPr>
      </w:pPr>
      <w:r w:rsidRPr="003D171D">
        <w:rPr>
          <w:rFonts w:eastAsia="Times New Roman"/>
          <w:b w:val="0"/>
          <w:sz w:val="20"/>
          <w:szCs w:val="20"/>
          <w:lang w:eastAsia="ru-RU"/>
        </w:rPr>
        <w:t xml:space="preserve">Согласие на отправку </w:t>
      </w:r>
      <w:r w:rsidRPr="003D171D">
        <w:rPr>
          <w:rFonts w:eastAsia="Times New Roman"/>
          <w:b w:val="0"/>
          <w:bCs/>
          <w:sz w:val="20"/>
          <w:szCs w:val="20"/>
          <w:lang w:eastAsia="ru-RU"/>
        </w:rPr>
        <w:t>сообщений ___________________________________________________________________________________________</w:t>
      </w:r>
    </w:p>
    <w:bookmarkEnd w:id="6"/>
    <w:bookmarkEnd w:id="8"/>
    <w:p w:rsidR="0043742E" w:rsidRPr="003D171D" w:rsidRDefault="0043742E" w:rsidP="007204C8">
      <w:pPr>
        <w:autoSpaceDE w:val="0"/>
        <w:autoSpaceDN w:val="0"/>
        <w:adjustRightInd w:val="0"/>
        <w:spacing w:after="0" w:line="240" w:lineRule="auto"/>
        <w:jc w:val="center"/>
        <w:rPr>
          <w:sz w:val="18"/>
          <w:szCs w:val="18"/>
        </w:rPr>
      </w:pPr>
    </w:p>
    <w:p w:rsidR="007204C8" w:rsidRPr="003D171D" w:rsidRDefault="007204C8" w:rsidP="007204C8">
      <w:pPr>
        <w:autoSpaceDE w:val="0"/>
        <w:autoSpaceDN w:val="0"/>
        <w:adjustRightInd w:val="0"/>
        <w:spacing w:after="0" w:line="240" w:lineRule="auto"/>
        <w:jc w:val="center"/>
        <w:rPr>
          <w:sz w:val="18"/>
          <w:szCs w:val="18"/>
        </w:rPr>
      </w:pPr>
      <w:r w:rsidRPr="003D171D">
        <w:rPr>
          <w:sz w:val="18"/>
          <w:szCs w:val="18"/>
        </w:rPr>
        <w:t>14. АДРЕСА</w:t>
      </w:r>
      <w:r w:rsidR="00991877" w:rsidRPr="003D171D">
        <w:rPr>
          <w:sz w:val="18"/>
          <w:szCs w:val="18"/>
        </w:rPr>
        <w:t xml:space="preserve"> И </w:t>
      </w:r>
      <w:r w:rsidRPr="003D171D">
        <w:rPr>
          <w:sz w:val="18"/>
          <w:szCs w:val="18"/>
        </w:rPr>
        <w:t xml:space="preserve">РЕКВИЗИТЫ </w:t>
      </w:r>
      <w:r w:rsidR="00991877" w:rsidRPr="003D171D">
        <w:rPr>
          <w:sz w:val="18"/>
          <w:szCs w:val="18"/>
        </w:rPr>
        <w:t>ИСПОЛНИТЕЛЯ</w:t>
      </w:r>
    </w:p>
    <w:p w:rsidR="007204C8" w:rsidRPr="003D171D" w:rsidRDefault="007204C8" w:rsidP="007204C8">
      <w:pPr>
        <w:spacing w:after="0" w:line="240" w:lineRule="auto"/>
        <w:ind w:left="540"/>
        <w:jc w:val="both"/>
        <w:rPr>
          <w:b w:val="0"/>
          <w:sz w:val="18"/>
          <w:szCs w:val="18"/>
        </w:rPr>
      </w:pPr>
    </w:p>
    <w:p w:rsidR="003D171D" w:rsidRPr="003D171D" w:rsidRDefault="00A433A7" w:rsidP="003D171D">
      <w:pPr>
        <w:pStyle w:val="BodyText"/>
        <w:shd w:val="clear" w:color="auto" w:fill="auto"/>
        <w:tabs>
          <w:tab w:val="left" w:pos="567"/>
        </w:tabs>
        <w:spacing w:after="0" w:line="240" w:lineRule="auto"/>
        <w:rPr>
          <w:rFonts w:ascii="Times New Roman" w:eastAsia="Calibri" w:hAnsi="Times New Roman" w:cs="Times New Roman"/>
          <w:b/>
          <w:sz w:val="20"/>
          <w:szCs w:val="20"/>
        </w:rPr>
      </w:pPr>
      <w:r w:rsidRPr="003D171D">
        <w:rPr>
          <w:rFonts w:ascii="Times New Roman" w:hAnsi="Times New Roman" w:cs="Times New Roman"/>
          <w:b/>
          <w:sz w:val="20"/>
          <w:szCs w:val="20"/>
        </w:rPr>
        <w:tab/>
      </w:r>
      <w:r w:rsidR="003D171D" w:rsidRPr="003D171D">
        <w:rPr>
          <w:rFonts w:ascii="Times New Roman" w:eastAsia="Calibri" w:hAnsi="Times New Roman" w:cs="Times New Roman"/>
          <w:b/>
          <w:sz w:val="20"/>
          <w:szCs w:val="20"/>
        </w:rPr>
        <w:t>ООО «М</w:t>
      </w:r>
      <w:r w:rsidR="00865A52">
        <w:rPr>
          <w:rFonts w:ascii="Times New Roman" w:eastAsia="Calibri" w:hAnsi="Times New Roman" w:cs="Times New Roman"/>
          <w:b/>
          <w:sz w:val="20"/>
          <w:szCs w:val="20"/>
        </w:rPr>
        <w:t>СК</w:t>
      </w:r>
      <w:r w:rsidR="003D171D" w:rsidRPr="003D171D">
        <w:rPr>
          <w:rFonts w:ascii="Times New Roman" w:eastAsia="Calibri" w:hAnsi="Times New Roman" w:cs="Times New Roman"/>
          <w:b/>
          <w:sz w:val="20"/>
          <w:szCs w:val="20"/>
        </w:rPr>
        <w:t xml:space="preserve"> «Шифа»</w:t>
      </w:r>
    </w:p>
    <w:p w:rsidR="003D171D" w:rsidRPr="003D171D" w:rsidRDefault="003D171D" w:rsidP="003D171D">
      <w:pPr>
        <w:widowControl w:val="0"/>
        <w:tabs>
          <w:tab w:val="left" w:pos="567"/>
        </w:tabs>
        <w:spacing w:after="0" w:line="240" w:lineRule="auto"/>
        <w:jc w:val="both"/>
        <w:rPr>
          <w:sz w:val="20"/>
          <w:szCs w:val="20"/>
        </w:rPr>
      </w:pPr>
      <w:r w:rsidRPr="003D171D">
        <w:rPr>
          <w:b w:val="0"/>
          <w:sz w:val="20"/>
          <w:szCs w:val="20"/>
        </w:rPr>
        <w:t xml:space="preserve">Юридический адрес: </w:t>
      </w:r>
      <w:r w:rsidRPr="003D171D">
        <w:rPr>
          <w:rFonts w:eastAsia="Times New Roman"/>
          <w:b w:val="0"/>
          <w:color w:val="000000"/>
          <w:sz w:val="20"/>
          <w:szCs w:val="20"/>
          <w:lang w:eastAsia="ru-RU"/>
        </w:rPr>
        <w:t>119192, Россия, г. Москва, Ломоносовский пр-кт, д. 25, корп. 1, Пом13</w:t>
      </w:r>
      <w:r w:rsidRPr="003D171D">
        <w:rPr>
          <w:b w:val="0"/>
          <w:sz w:val="20"/>
          <w:szCs w:val="20"/>
        </w:rPr>
        <w:t xml:space="preserve">; </w:t>
      </w:r>
    </w:p>
    <w:p w:rsidR="003D171D" w:rsidRPr="003D171D" w:rsidRDefault="003D171D" w:rsidP="003D171D">
      <w:pPr>
        <w:widowControl w:val="0"/>
        <w:spacing w:after="0" w:line="240" w:lineRule="auto"/>
        <w:ind w:left="992" w:hanging="425"/>
        <w:jc w:val="both"/>
        <w:rPr>
          <w:b w:val="0"/>
          <w:bCs/>
          <w:sz w:val="20"/>
          <w:szCs w:val="20"/>
        </w:rPr>
      </w:pPr>
      <w:r w:rsidRPr="003D171D">
        <w:rPr>
          <w:b w:val="0"/>
          <w:sz w:val="20"/>
          <w:szCs w:val="20"/>
        </w:rPr>
        <w:t xml:space="preserve">Фактический адрес: </w:t>
      </w:r>
      <w:r w:rsidRPr="003D171D">
        <w:rPr>
          <w:rFonts w:eastAsia="Times New Roman"/>
          <w:b w:val="0"/>
          <w:color w:val="000000"/>
          <w:sz w:val="20"/>
          <w:szCs w:val="20"/>
          <w:lang w:eastAsia="ru-RU"/>
        </w:rPr>
        <w:t>119192, Россия, г. Москва, Ломоносовский пр-кт, д. 25, корп. 1, Пом13</w:t>
      </w:r>
      <w:r w:rsidRPr="003D171D">
        <w:rPr>
          <w:b w:val="0"/>
          <w:sz w:val="20"/>
          <w:szCs w:val="20"/>
        </w:rPr>
        <w:t>;</w:t>
      </w:r>
    </w:p>
    <w:p w:rsidR="003D171D" w:rsidRPr="003D171D" w:rsidRDefault="003D171D" w:rsidP="003D171D">
      <w:pPr>
        <w:widowControl w:val="0"/>
        <w:spacing w:after="0" w:line="240" w:lineRule="auto"/>
        <w:ind w:left="992" w:hanging="425"/>
        <w:jc w:val="both"/>
        <w:rPr>
          <w:b w:val="0"/>
          <w:sz w:val="20"/>
          <w:szCs w:val="20"/>
        </w:rPr>
      </w:pPr>
      <w:r w:rsidRPr="003D171D">
        <w:rPr>
          <w:b w:val="0"/>
          <w:sz w:val="20"/>
          <w:szCs w:val="20"/>
        </w:rPr>
        <w:t>ИНН 7729701656, КПП 772901001, ОГРН 1127746050134,</w:t>
      </w:r>
    </w:p>
    <w:p w:rsidR="003D171D" w:rsidRPr="003D171D" w:rsidRDefault="003D171D" w:rsidP="003D171D">
      <w:pPr>
        <w:widowControl w:val="0"/>
        <w:spacing w:after="0" w:line="240" w:lineRule="auto"/>
        <w:ind w:left="992" w:hanging="425"/>
        <w:jc w:val="both"/>
        <w:rPr>
          <w:b w:val="0"/>
          <w:sz w:val="20"/>
          <w:szCs w:val="20"/>
        </w:rPr>
      </w:pPr>
      <w:r w:rsidRPr="003D171D">
        <w:rPr>
          <w:b w:val="0"/>
          <w:sz w:val="20"/>
          <w:szCs w:val="20"/>
        </w:rPr>
        <w:t xml:space="preserve">Р/с </w:t>
      </w:r>
      <w:r w:rsidRPr="003D171D">
        <w:rPr>
          <w:b w:val="0"/>
          <w:sz w:val="20"/>
          <w:szCs w:val="20"/>
          <w:shd w:val="clear" w:color="auto" w:fill="FFFFFF"/>
        </w:rPr>
        <w:t>40702810263390000020</w:t>
      </w:r>
      <w:r w:rsidRPr="003D171D">
        <w:rPr>
          <w:b w:val="0"/>
          <w:sz w:val="20"/>
          <w:szCs w:val="20"/>
        </w:rPr>
        <w:t xml:space="preserve"> в </w:t>
      </w:r>
      <w:r w:rsidRPr="003D171D">
        <w:rPr>
          <w:b w:val="0"/>
          <w:sz w:val="20"/>
          <w:szCs w:val="20"/>
          <w:lang w:eastAsia="ru-RU"/>
        </w:rPr>
        <w:t>Банк РФ АО «Россельхозбанк-«ЦРМБ»</w:t>
      </w:r>
      <w:r w:rsidRPr="003D171D">
        <w:rPr>
          <w:b w:val="0"/>
          <w:sz w:val="20"/>
          <w:szCs w:val="20"/>
        </w:rPr>
        <w:t xml:space="preserve">, г. Москва. </w:t>
      </w:r>
    </w:p>
    <w:p w:rsidR="003D171D" w:rsidRPr="003D171D" w:rsidRDefault="003D171D" w:rsidP="003D171D">
      <w:pPr>
        <w:widowControl w:val="0"/>
        <w:spacing w:after="0" w:line="240" w:lineRule="auto"/>
        <w:ind w:left="992" w:hanging="425"/>
        <w:jc w:val="both"/>
        <w:rPr>
          <w:b w:val="0"/>
          <w:sz w:val="20"/>
          <w:szCs w:val="20"/>
        </w:rPr>
      </w:pPr>
      <w:r w:rsidRPr="003D171D">
        <w:rPr>
          <w:b w:val="0"/>
          <w:sz w:val="20"/>
          <w:szCs w:val="20"/>
        </w:rPr>
        <w:t xml:space="preserve">Кор/сч. </w:t>
      </w:r>
      <w:r w:rsidRPr="003D171D">
        <w:rPr>
          <w:b w:val="0"/>
          <w:sz w:val="20"/>
          <w:szCs w:val="15"/>
          <w:shd w:val="clear" w:color="auto" w:fill="FFFFFF"/>
        </w:rPr>
        <w:t>30101810045250000430</w:t>
      </w:r>
      <w:r w:rsidRPr="003D171D">
        <w:rPr>
          <w:b w:val="0"/>
          <w:sz w:val="20"/>
          <w:szCs w:val="20"/>
        </w:rPr>
        <w:t xml:space="preserve">, БИК </w:t>
      </w:r>
      <w:r w:rsidRPr="003D171D">
        <w:rPr>
          <w:b w:val="0"/>
          <w:sz w:val="20"/>
          <w:szCs w:val="15"/>
          <w:shd w:val="clear" w:color="auto" w:fill="FFFFFF"/>
        </w:rPr>
        <w:t>044525430</w:t>
      </w:r>
      <w:r w:rsidRPr="003D171D">
        <w:rPr>
          <w:b w:val="0"/>
          <w:sz w:val="20"/>
          <w:szCs w:val="20"/>
        </w:rPr>
        <w:t>,</w:t>
      </w:r>
    </w:p>
    <w:p w:rsidR="006D6A16" w:rsidRPr="00E126A3" w:rsidRDefault="003D171D" w:rsidP="00E126A3">
      <w:pPr>
        <w:widowControl w:val="0"/>
        <w:spacing w:after="0" w:line="240" w:lineRule="auto"/>
        <w:ind w:left="992" w:hanging="425"/>
        <w:jc w:val="both"/>
        <w:rPr>
          <w:b w:val="0"/>
          <w:sz w:val="20"/>
          <w:szCs w:val="20"/>
        </w:rPr>
      </w:pPr>
      <w:r w:rsidRPr="003D171D">
        <w:rPr>
          <w:b w:val="0"/>
          <w:sz w:val="20"/>
          <w:szCs w:val="20"/>
        </w:rPr>
        <w:t xml:space="preserve">Телефон: +7 (495) </w:t>
      </w:r>
      <w:r w:rsidR="00865A52" w:rsidRPr="00865A52">
        <w:rPr>
          <w:b w:val="0"/>
          <w:sz w:val="20"/>
          <w:szCs w:val="20"/>
        </w:rPr>
        <w:t>172-47-18</w:t>
      </w:r>
    </w:p>
    <w:sectPr w:rsidR="006D6A16" w:rsidRPr="00E126A3" w:rsidSect="005C76E5">
      <w:type w:val="continuous"/>
      <w:pgSz w:w="11906" w:h="16838"/>
      <w:pgMar w:top="567" w:right="567" w:bottom="567" w:left="567" w:header="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104" w:rsidRDefault="00486104">
      <w:pPr>
        <w:spacing w:after="0" w:line="240" w:lineRule="auto"/>
      </w:pPr>
      <w:r>
        <w:separator/>
      </w:r>
    </w:p>
  </w:endnote>
  <w:endnote w:type="continuationSeparator" w:id="1">
    <w:p w:rsidR="00486104" w:rsidRDefault="00486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104" w:rsidRDefault="00486104">
      <w:pPr>
        <w:spacing w:after="0" w:line="240" w:lineRule="auto"/>
      </w:pPr>
      <w:r>
        <w:separator/>
      </w:r>
    </w:p>
  </w:footnote>
  <w:footnote w:type="continuationSeparator" w:id="1">
    <w:p w:rsidR="00486104" w:rsidRDefault="00486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D4A16C"/>
    <w:lvl w:ilvl="0">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1">
      <w:start w:val="1"/>
      <w:numFmt w:val="decimal"/>
      <w:lvlText w:val="%1.%2."/>
      <w:lvlJc w:val="left"/>
      <w:rPr>
        <w:rFonts w:ascii="Cambria" w:hAnsi="Cambria" w:cs="Arial" w:hint="default"/>
        <w:b/>
        <w:bCs w:val="0"/>
        <w:i w:val="0"/>
        <w:iCs w:val="0"/>
        <w:smallCaps w:val="0"/>
        <w:strike w:val="0"/>
        <w:color w:val="000000"/>
        <w:spacing w:val="0"/>
        <w:w w:val="100"/>
        <w:position w:val="0"/>
        <w:sz w:val="18"/>
        <w:szCs w:val="18"/>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1">
    <w:nsid w:val="00000003"/>
    <w:multiLevelType w:val="multilevel"/>
    <w:tmpl w:val="42FE93FA"/>
    <w:lvl w:ilvl="0">
      <w:start w:val="1"/>
      <w:numFmt w:val="decimal"/>
      <w:lvlText w:val="2.%1."/>
      <w:lvlJc w:val="left"/>
      <w:rPr>
        <w:rFonts w:ascii="Cambria" w:hAnsi="Cambria" w:cs="Arial" w:hint="default"/>
        <w:b/>
        <w:bCs w:val="0"/>
        <w:i w:val="0"/>
        <w:iCs w:val="0"/>
        <w:smallCaps w:val="0"/>
        <w:strike w:val="0"/>
        <w:color w:val="000000"/>
        <w:spacing w:val="0"/>
        <w:w w:val="100"/>
        <w:position w:val="0"/>
        <w:sz w:val="18"/>
        <w:szCs w:val="18"/>
        <w:u w:val="none"/>
      </w:rPr>
    </w:lvl>
    <w:lvl w:ilvl="1">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2">
    <w:nsid w:val="00000005"/>
    <w:multiLevelType w:val="multilevel"/>
    <w:tmpl w:val="034E0536"/>
    <w:lvl w:ilvl="0">
      <w:start w:val="1"/>
      <w:numFmt w:val="decimal"/>
      <w:lvlText w:val="2.1.%1."/>
      <w:lvlJc w:val="left"/>
      <w:rPr>
        <w:rFonts w:ascii="Cambria" w:hAnsi="Cambria" w:cs="Arial" w:hint="default"/>
        <w:b/>
        <w:bCs w:val="0"/>
        <w:i w:val="0"/>
        <w:iCs w:val="0"/>
        <w:smallCaps w:val="0"/>
        <w:strike w:val="0"/>
        <w:color w:val="000000"/>
        <w:spacing w:val="0"/>
        <w:w w:val="100"/>
        <w:position w:val="0"/>
        <w:sz w:val="18"/>
        <w:szCs w:val="18"/>
        <w:u w:val="none"/>
      </w:rPr>
    </w:lvl>
    <w:lvl w:ilvl="1">
      <w:start w:val="1"/>
      <w:numFmt w:val="decimal"/>
      <w:lvlText w:val="2.1.%1."/>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2.1.%1."/>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2.1.%1."/>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2.1.%1."/>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2.1.%1."/>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2.1.%1."/>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2.1.%1."/>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2.1.%1."/>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3">
    <w:nsid w:val="00000009"/>
    <w:multiLevelType w:val="multilevel"/>
    <w:tmpl w:val="8CC87CB8"/>
    <w:lvl w:ilvl="0">
      <w:start w:val="1"/>
      <w:numFmt w:val="decimal"/>
      <w:lvlText w:val="2.2.%1."/>
      <w:lvlJc w:val="left"/>
      <w:rPr>
        <w:rFonts w:ascii="Cambria" w:hAnsi="Cambria" w:cs="Arial" w:hint="default"/>
        <w:b/>
        <w:bCs w:val="0"/>
        <w:i w:val="0"/>
        <w:iCs w:val="0"/>
        <w:smallCaps w:val="0"/>
        <w:strike w:val="0"/>
        <w:color w:val="000000"/>
        <w:spacing w:val="0"/>
        <w:w w:val="100"/>
        <w:position w:val="0"/>
        <w:sz w:val="18"/>
        <w:szCs w:val="18"/>
        <w:u w:val="none"/>
      </w:rPr>
    </w:lvl>
    <w:lvl w:ilvl="1">
      <w:start w:val="1"/>
      <w:numFmt w:val="decimal"/>
      <w:lvlText w:val="2.2.%1."/>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2.2.%1."/>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2.2.%1."/>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2.2.%1."/>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2.2.%1."/>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2.2.%1."/>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2.2.%1."/>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2.2.%1."/>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4">
    <w:nsid w:val="017A477A"/>
    <w:multiLevelType w:val="multilevel"/>
    <w:tmpl w:val="8B36FDB2"/>
    <w:lvl w:ilvl="0">
      <w:start w:val="1"/>
      <w:numFmt w:val="decimal"/>
      <w:lvlText w:val="%1."/>
      <w:lvlJc w:val="left"/>
      <w:pPr>
        <w:ind w:left="720" w:hanging="360"/>
      </w:pPr>
      <w:rPr>
        <w:rFonts w:hint="default"/>
        <w:b/>
        <w:bCs w:val="0"/>
        <w:sz w:val="18"/>
        <w:szCs w:val="18"/>
      </w:rPr>
    </w:lvl>
    <w:lvl w:ilvl="1">
      <w:start w:val="10"/>
      <w:numFmt w:val="decimal"/>
      <w:lvlText w:val="%2."/>
      <w:lvlJc w:val="left"/>
      <w:pPr>
        <w:ind w:left="785" w:hanging="360"/>
      </w:pPr>
      <w:rPr>
        <w:rFonts w:hint="default"/>
        <w:b/>
        <w:bCs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5">
    <w:nsid w:val="04141EFB"/>
    <w:multiLevelType w:val="multilevel"/>
    <w:tmpl w:val="AE7C7DC2"/>
    <w:lvl w:ilvl="0">
      <w:start w:val="1"/>
      <w:numFmt w:val="decimal"/>
      <w:lvlText w:val="16.%1."/>
      <w:lvlJc w:val="left"/>
      <w:pPr>
        <w:ind w:left="0" w:firstLine="0"/>
      </w:pPr>
      <w:rPr>
        <w:rFonts w:hint="default"/>
        <w:b/>
        <w:bCs w:val="0"/>
        <w:i w:val="0"/>
        <w:iCs w:val="0"/>
        <w:smallCaps w:val="0"/>
        <w:strike w:val="0"/>
        <w:color w:val="000000"/>
        <w:spacing w:val="0"/>
        <w:w w:val="100"/>
        <w:position w:val="0"/>
        <w:sz w:val="18"/>
        <w:szCs w:val="18"/>
        <w:u w:val="none"/>
        <w:lang w:val="ru-RU"/>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6">
    <w:nsid w:val="05F00112"/>
    <w:multiLevelType w:val="multilevel"/>
    <w:tmpl w:val="8B36FDB2"/>
    <w:lvl w:ilvl="0">
      <w:start w:val="1"/>
      <w:numFmt w:val="decimal"/>
      <w:lvlText w:val="%1."/>
      <w:lvlJc w:val="left"/>
      <w:pPr>
        <w:ind w:left="720" w:hanging="360"/>
      </w:pPr>
      <w:rPr>
        <w:rFonts w:hint="default"/>
        <w:b/>
        <w:bCs w:val="0"/>
        <w:sz w:val="18"/>
        <w:szCs w:val="18"/>
      </w:rPr>
    </w:lvl>
    <w:lvl w:ilvl="1">
      <w:start w:val="10"/>
      <w:numFmt w:val="decimal"/>
      <w:lvlText w:val="%2."/>
      <w:lvlJc w:val="left"/>
      <w:pPr>
        <w:ind w:left="785" w:hanging="360"/>
      </w:pPr>
      <w:rPr>
        <w:rFonts w:hint="default"/>
        <w:b/>
        <w:bCs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7">
    <w:nsid w:val="06354852"/>
    <w:multiLevelType w:val="multilevel"/>
    <w:tmpl w:val="5D3647C8"/>
    <w:lvl w:ilvl="0">
      <w:start w:val="1"/>
      <w:numFmt w:val="decimal"/>
      <w:lvlText w:val="2.4.%1."/>
      <w:lvlJc w:val="left"/>
      <w:rPr>
        <w:rFonts w:hint="default"/>
        <w:b/>
        <w:bCs w:val="0"/>
        <w:i w:val="0"/>
        <w:iCs w:val="0"/>
        <w:smallCaps w:val="0"/>
        <w:strike w:val="0"/>
        <w:color w:val="000000"/>
        <w:spacing w:val="0"/>
        <w:w w:val="100"/>
        <w:position w:val="0"/>
        <w:sz w:val="18"/>
        <w:szCs w:val="18"/>
        <w:u w:val="none"/>
      </w:rPr>
    </w:lvl>
    <w:lvl w:ilvl="1">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8">
    <w:nsid w:val="08666C65"/>
    <w:multiLevelType w:val="multilevel"/>
    <w:tmpl w:val="6D4C7E30"/>
    <w:lvl w:ilvl="0">
      <w:start w:val="1"/>
      <w:numFmt w:val="decimal"/>
      <w:lvlText w:val="%1."/>
      <w:lvlJc w:val="left"/>
      <w:pPr>
        <w:ind w:left="720" w:hanging="360"/>
      </w:pPr>
      <w:rPr>
        <w:rFonts w:hint="default"/>
        <w:b/>
        <w:bCs w:val="0"/>
        <w:sz w:val="18"/>
        <w:szCs w:val="18"/>
      </w:rPr>
    </w:lvl>
    <w:lvl w:ilvl="1">
      <w:start w:val="1"/>
      <w:numFmt w:val="decimal"/>
      <w:isLgl/>
      <w:lvlText w:val="%1.%2."/>
      <w:lvlJc w:val="left"/>
      <w:pPr>
        <w:ind w:left="785" w:hanging="360"/>
      </w:pPr>
      <w:rPr>
        <w:rFonts w:hint="default"/>
        <w:b/>
        <w:bCs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9">
    <w:nsid w:val="0AFA5727"/>
    <w:multiLevelType w:val="hybridMultilevel"/>
    <w:tmpl w:val="530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3F6DC0"/>
    <w:multiLevelType w:val="multilevel"/>
    <w:tmpl w:val="8F2026CA"/>
    <w:lvl w:ilvl="0">
      <w:start w:val="8"/>
      <w:numFmt w:val="decimal"/>
      <w:lvlText w:val="%1."/>
      <w:lvlJc w:val="left"/>
      <w:pPr>
        <w:ind w:left="360" w:hanging="360"/>
      </w:pPr>
      <w:rPr>
        <w:rFonts w:hint="default"/>
        <w:b w:val="0"/>
      </w:rPr>
    </w:lvl>
    <w:lvl w:ilvl="1">
      <w:start w:val="1"/>
      <w:numFmt w:val="decimal"/>
      <w:lvlText w:val="10.%2."/>
      <w:lvlJc w:val="left"/>
      <w:pPr>
        <w:tabs>
          <w:tab w:val="num" w:pos="567"/>
        </w:tabs>
        <w:ind w:left="567" w:firstLine="0"/>
      </w:pPr>
      <w:rPr>
        <w:rFonts w:ascii="Cambria" w:hAnsi="Cambria" w:cs="Times New Roman"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nsid w:val="0E784C54"/>
    <w:multiLevelType w:val="multilevel"/>
    <w:tmpl w:val="AE7C7DC2"/>
    <w:lvl w:ilvl="0">
      <w:start w:val="1"/>
      <w:numFmt w:val="decimal"/>
      <w:lvlText w:val="16.%1."/>
      <w:lvlJc w:val="left"/>
      <w:pPr>
        <w:ind w:left="0" w:firstLine="0"/>
      </w:pPr>
      <w:rPr>
        <w:rFonts w:hint="default"/>
        <w:b/>
        <w:bCs w:val="0"/>
        <w:i w:val="0"/>
        <w:iCs w:val="0"/>
        <w:smallCaps w:val="0"/>
        <w:strike w:val="0"/>
        <w:color w:val="000000"/>
        <w:spacing w:val="0"/>
        <w:w w:val="100"/>
        <w:position w:val="0"/>
        <w:sz w:val="18"/>
        <w:szCs w:val="18"/>
        <w:u w:val="none"/>
        <w:lang w:val="ru-RU"/>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12">
    <w:nsid w:val="18BB765A"/>
    <w:multiLevelType w:val="multilevel"/>
    <w:tmpl w:val="6D4C7E30"/>
    <w:lvl w:ilvl="0">
      <w:start w:val="1"/>
      <w:numFmt w:val="decimal"/>
      <w:lvlText w:val="%1."/>
      <w:lvlJc w:val="left"/>
      <w:pPr>
        <w:ind w:left="720" w:hanging="360"/>
      </w:pPr>
      <w:rPr>
        <w:rFonts w:hint="default"/>
        <w:b/>
        <w:bCs w:val="0"/>
        <w:sz w:val="18"/>
        <w:szCs w:val="18"/>
      </w:rPr>
    </w:lvl>
    <w:lvl w:ilvl="1">
      <w:start w:val="1"/>
      <w:numFmt w:val="decimal"/>
      <w:isLgl/>
      <w:lvlText w:val="%1.%2."/>
      <w:lvlJc w:val="left"/>
      <w:pPr>
        <w:ind w:left="785" w:hanging="360"/>
      </w:pPr>
      <w:rPr>
        <w:rFonts w:hint="default"/>
        <w:b/>
        <w:bCs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3">
    <w:nsid w:val="1FF23E4D"/>
    <w:multiLevelType w:val="multilevel"/>
    <w:tmpl w:val="76AE624A"/>
    <w:lvl w:ilvl="0">
      <w:start w:val="6"/>
      <w:numFmt w:val="decimal"/>
      <w:lvlText w:val="%1."/>
      <w:lvlJc w:val="left"/>
      <w:pPr>
        <w:ind w:left="360" w:hanging="360"/>
      </w:pPr>
      <w:rPr>
        <w:rFonts w:hint="default"/>
      </w:rPr>
    </w:lvl>
    <w:lvl w:ilvl="1">
      <w:start w:val="1"/>
      <w:numFmt w:val="decimal"/>
      <w:lvlText w:val="8.%2."/>
      <w:lvlJc w:val="left"/>
      <w:pPr>
        <w:tabs>
          <w:tab w:val="num" w:pos="1080"/>
        </w:tabs>
        <w:ind w:left="1080" w:firstLine="0"/>
      </w:pPr>
      <w:rPr>
        <w:rFonts w:ascii="Cambria" w:hAnsi="Cambria" w:cs="Times New Roman" w:hint="default"/>
        <w:b/>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4">
    <w:nsid w:val="24C97301"/>
    <w:multiLevelType w:val="multilevel"/>
    <w:tmpl w:val="6E66D7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11804"/>
    <w:multiLevelType w:val="multilevel"/>
    <w:tmpl w:val="C60E9226"/>
    <w:lvl w:ilvl="0">
      <w:start w:val="8"/>
      <w:numFmt w:val="decimal"/>
      <w:lvlText w:val="%1."/>
      <w:lvlJc w:val="left"/>
      <w:pPr>
        <w:ind w:left="360" w:hanging="360"/>
      </w:pPr>
      <w:rPr>
        <w:rFonts w:cs="Times New Roman" w:hint="default"/>
        <w:b w:val="0"/>
      </w:rPr>
    </w:lvl>
    <w:lvl w:ilvl="1">
      <w:start w:val="1"/>
      <w:numFmt w:val="decimal"/>
      <w:lvlText w:val="11.%2."/>
      <w:lvlJc w:val="left"/>
      <w:pPr>
        <w:tabs>
          <w:tab w:val="num" w:pos="567"/>
        </w:tabs>
        <w:ind w:left="567" w:firstLine="0"/>
      </w:pPr>
      <w:rPr>
        <w:rFonts w:ascii="Cambria" w:hAnsi="Cambria" w:cs="Times New Roman" w:hint="default"/>
        <w:b/>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16">
    <w:nsid w:val="2B353AB3"/>
    <w:multiLevelType w:val="hybridMultilevel"/>
    <w:tmpl w:val="3A4E47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581308"/>
    <w:multiLevelType w:val="multilevel"/>
    <w:tmpl w:val="6C7A0232"/>
    <w:lvl w:ilvl="0">
      <w:start w:val="1"/>
      <w:numFmt w:val="decimal"/>
      <w:lvlText w:val="3.5.%1."/>
      <w:lvlJc w:val="left"/>
      <w:pPr>
        <w:ind w:left="0" w:firstLine="0"/>
      </w:pPr>
      <w:rPr>
        <w:rFonts w:hint="default"/>
        <w:b/>
        <w:bCs w:val="0"/>
        <w:i w:val="0"/>
        <w:iCs w:val="0"/>
        <w:smallCaps w:val="0"/>
        <w:strike w:val="0"/>
        <w:color w:val="000000"/>
        <w:spacing w:val="0"/>
        <w:w w:val="100"/>
        <w:position w:val="0"/>
        <w:sz w:val="18"/>
        <w:szCs w:val="18"/>
        <w:u w:val="none"/>
      </w:rPr>
    </w:lvl>
    <w:lvl w:ilvl="1">
      <w:start w:val="1"/>
      <w:numFmt w:val="decimal"/>
      <w:lvlText w:val="%1.%2."/>
      <w:lvlJc w:val="left"/>
      <w:pPr>
        <w:ind w:left="0" w:firstLine="0"/>
      </w:pPr>
      <w:rPr>
        <w:rFonts w:ascii="Cambria" w:hAnsi="Cambria" w:cs="Arial" w:hint="default"/>
        <w:b w:val="0"/>
        <w:bCs w:val="0"/>
        <w:i w:val="0"/>
        <w:iCs w:val="0"/>
        <w:smallCaps w:val="0"/>
        <w:strike w:val="0"/>
        <w:color w:val="000000"/>
        <w:spacing w:val="0"/>
        <w:w w:val="100"/>
        <w:position w:val="0"/>
        <w:sz w:val="20"/>
        <w:szCs w:val="20"/>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18">
    <w:nsid w:val="34776EFE"/>
    <w:multiLevelType w:val="hybridMultilevel"/>
    <w:tmpl w:val="922E8F66"/>
    <w:lvl w:ilvl="0" w:tplc="A1DC1CF8">
      <w:start w:val="1"/>
      <w:numFmt w:val="decimal"/>
      <w:lvlText w:val="7.%1."/>
      <w:lvlJc w:val="left"/>
      <w:pPr>
        <w:tabs>
          <w:tab w:val="num" w:pos="1080"/>
        </w:tabs>
        <w:ind w:left="1080" w:firstLine="0"/>
      </w:pPr>
      <w:rPr>
        <w:rFonts w:ascii="Cambria" w:hAnsi="Cambria" w:cs="Times New Roman"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F41FF5"/>
    <w:multiLevelType w:val="multilevel"/>
    <w:tmpl w:val="78E20CF8"/>
    <w:lvl w:ilvl="0">
      <w:start w:val="1"/>
      <w:numFmt w:val="decimal"/>
      <w:lvlText w:val="3.4.%1."/>
      <w:lvlJc w:val="left"/>
      <w:pPr>
        <w:ind w:left="0" w:firstLine="0"/>
      </w:pPr>
      <w:rPr>
        <w:rFonts w:hint="default"/>
        <w:b w:val="0"/>
        <w:bCs w:val="0"/>
        <w:i w:val="0"/>
        <w:iCs w:val="0"/>
        <w:smallCaps w:val="0"/>
        <w:strike w:val="0"/>
        <w:color w:val="000000"/>
        <w:spacing w:val="0"/>
        <w:w w:val="100"/>
        <w:position w:val="0"/>
        <w:sz w:val="20"/>
        <w:szCs w:val="20"/>
        <w:u w:val="none"/>
      </w:rPr>
    </w:lvl>
    <w:lvl w:ilvl="1">
      <w:start w:val="6"/>
      <w:numFmt w:val="decimal"/>
      <w:lvlText w:val="3.%2."/>
      <w:lvlJc w:val="left"/>
      <w:pPr>
        <w:ind w:left="0" w:firstLine="0"/>
      </w:pPr>
      <w:rPr>
        <w:rFonts w:hint="default"/>
        <w:b/>
        <w:bCs w:val="0"/>
        <w:i w:val="0"/>
        <w:iCs w:val="0"/>
        <w:smallCaps w:val="0"/>
        <w:strike w:val="0"/>
        <w:color w:val="000000"/>
        <w:spacing w:val="0"/>
        <w:w w:val="100"/>
        <w:position w:val="0"/>
        <w:sz w:val="18"/>
        <w:szCs w:val="18"/>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20">
    <w:nsid w:val="35BE7DBA"/>
    <w:multiLevelType w:val="multilevel"/>
    <w:tmpl w:val="CF48B088"/>
    <w:lvl w:ilvl="0">
      <w:start w:val="7"/>
      <w:numFmt w:val="decimal"/>
      <w:lvlText w:val="%1."/>
      <w:lvlJc w:val="left"/>
      <w:pPr>
        <w:ind w:left="360" w:hanging="360"/>
      </w:pPr>
      <w:rPr>
        <w:rFonts w:hint="default"/>
        <w:b w:val="0"/>
      </w:rPr>
    </w:lvl>
    <w:lvl w:ilvl="1">
      <w:start w:val="1"/>
      <w:numFmt w:val="decimal"/>
      <w:lvlText w:val="9.%2."/>
      <w:lvlJc w:val="left"/>
      <w:pPr>
        <w:tabs>
          <w:tab w:val="num" w:pos="567"/>
        </w:tabs>
        <w:ind w:left="567" w:firstLine="0"/>
      </w:pPr>
      <w:rPr>
        <w:rFonts w:ascii="Cambria" w:hAnsi="Cambria" w:cs="Times New Roman"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1">
    <w:nsid w:val="3ADE1785"/>
    <w:multiLevelType w:val="hybridMultilevel"/>
    <w:tmpl w:val="B89AA236"/>
    <w:lvl w:ilvl="0" w:tplc="62D85172">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08688C"/>
    <w:multiLevelType w:val="multilevel"/>
    <w:tmpl w:val="00000000"/>
    <w:numStyleLink w:val="1"/>
  </w:abstractNum>
  <w:abstractNum w:abstractNumId="23">
    <w:nsid w:val="476F3953"/>
    <w:multiLevelType w:val="hybridMultilevel"/>
    <w:tmpl w:val="FC8046C2"/>
    <w:lvl w:ilvl="0" w:tplc="E3749A32">
      <w:start w:val="1"/>
      <w:numFmt w:val="decimal"/>
      <w:lvlText w:val="5.%1."/>
      <w:lvlJc w:val="left"/>
      <w:pPr>
        <w:tabs>
          <w:tab w:val="num" w:pos="1080"/>
        </w:tabs>
        <w:ind w:left="1080" w:firstLine="0"/>
      </w:pPr>
      <w:rPr>
        <w:rFonts w:ascii="Cambria" w:hAnsi="Cambria" w:cs="Times New Roman"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9452AC9"/>
    <w:multiLevelType w:val="multilevel"/>
    <w:tmpl w:val="D5F0000C"/>
    <w:lvl w:ilvl="0">
      <w:start w:val="1"/>
      <w:numFmt w:val="decimal"/>
      <w:lvlText w:val="13.%1."/>
      <w:lvlJc w:val="left"/>
      <w:pPr>
        <w:ind w:left="0" w:firstLine="0"/>
      </w:pPr>
      <w:rPr>
        <w:rFonts w:ascii="Cambria" w:hAnsi="Cambria" w:cs="Times New Roman" w:hint="default"/>
        <w:b/>
        <w:bCs w:val="0"/>
        <w:i w:val="0"/>
        <w:iCs w:val="0"/>
        <w:smallCaps w:val="0"/>
        <w:strike w:val="0"/>
        <w:color w:val="000000"/>
        <w:spacing w:val="0"/>
        <w:w w:val="100"/>
        <w:position w:val="0"/>
        <w:sz w:val="18"/>
        <w:szCs w:val="18"/>
        <w:u w:val="none"/>
      </w:rPr>
    </w:lvl>
    <w:lvl w:ilvl="1">
      <w:start w:val="5"/>
      <w:numFmt w:val="decimal"/>
      <w:lvlText w:val="3.%2."/>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25">
    <w:nsid w:val="50D540A5"/>
    <w:multiLevelType w:val="hybridMultilevel"/>
    <w:tmpl w:val="789EAC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4615033"/>
    <w:multiLevelType w:val="hybridMultilevel"/>
    <w:tmpl w:val="126C17AA"/>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27">
    <w:nsid w:val="560374DF"/>
    <w:multiLevelType w:val="multilevel"/>
    <w:tmpl w:val="00000000"/>
    <w:styleLink w:val="1"/>
    <w:lvl w:ilvl="0">
      <w:start w:val="3"/>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28">
    <w:nsid w:val="56EF4BF7"/>
    <w:multiLevelType w:val="multilevel"/>
    <w:tmpl w:val="CB0E6640"/>
    <w:lvl w:ilvl="0">
      <w:start w:val="1"/>
      <w:numFmt w:val="decimal"/>
      <w:lvlText w:val="4.5.%1."/>
      <w:lvlJc w:val="left"/>
      <w:pPr>
        <w:ind w:left="0" w:firstLine="0"/>
      </w:pPr>
      <w:rPr>
        <w:rFonts w:ascii="Cambria" w:hAnsi="Cambria" w:cs="Times New Roman" w:hint="default"/>
        <w:b/>
        <w:bCs w:val="0"/>
        <w:i w:val="0"/>
        <w:iCs w:val="0"/>
        <w:smallCaps w:val="0"/>
        <w:strike w:val="0"/>
        <w:color w:val="000000"/>
        <w:spacing w:val="0"/>
        <w:w w:val="100"/>
        <w:position w:val="0"/>
        <w:sz w:val="18"/>
        <w:szCs w:val="18"/>
        <w:u w:val="none"/>
      </w:rPr>
    </w:lvl>
    <w:lvl w:ilvl="1">
      <w:start w:val="1"/>
      <w:numFmt w:val="decimal"/>
      <w:lvlText w:val="%1.%2."/>
      <w:lvlJc w:val="left"/>
      <w:pPr>
        <w:ind w:left="0" w:firstLine="0"/>
      </w:pPr>
      <w:rPr>
        <w:rFonts w:ascii="Cambria" w:hAnsi="Cambria" w:cs="Arial" w:hint="default"/>
        <w:b w:val="0"/>
        <w:bCs w:val="0"/>
        <w:i w:val="0"/>
        <w:iCs w:val="0"/>
        <w:smallCaps w:val="0"/>
        <w:strike w:val="0"/>
        <w:color w:val="000000"/>
        <w:spacing w:val="0"/>
        <w:w w:val="100"/>
        <w:position w:val="0"/>
        <w:sz w:val="20"/>
        <w:szCs w:val="20"/>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29">
    <w:nsid w:val="5E790D0D"/>
    <w:multiLevelType w:val="hybridMultilevel"/>
    <w:tmpl w:val="C48487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F10364C"/>
    <w:multiLevelType w:val="hybridMultilevel"/>
    <w:tmpl w:val="AA307EF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1">
    <w:nsid w:val="62692602"/>
    <w:multiLevelType w:val="hybridMultilevel"/>
    <w:tmpl w:val="B03EB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C57BBE"/>
    <w:multiLevelType w:val="hybridMultilevel"/>
    <w:tmpl w:val="E8EAED8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6387798A"/>
    <w:multiLevelType w:val="multilevel"/>
    <w:tmpl w:val="AE7C7DC2"/>
    <w:lvl w:ilvl="0">
      <w:start w:val="1"/>
      <w:numFmt w:val="decimal"/>
      <w:lvlText w:val="16.%1."/>
      <w:lvlJc w:val="left"/>
      <w:pPr>
        <w:ind w:left="0" w:firstLine="0"/>
      </w:pPr>
      <w:rPr>
        <w:rFonts w:hint="default"/>
        <w:b/>
        <w:bCs w:val="0"/>
        <w:i w:val="0"/>
        <w:iCs w:val="0"/>
        <w:smallCaps w:val="0"/>
        <w:strike w:val="0"/>
        <w:color w:val="000000"/>
        <w:spacing w:val="0"/>
        <w:w w:val="100"/>
        <w:position w:val="0"/>
        <w:sz w:val="18"/>
        <w:szCs w:val="18"/>
        <w:u w:val="none"/>
        <w:lang w:val="ru-RU"/>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34">
    <w:nsid w:val="68D170B9"/>
    <w:multiLevelType w:val="multilevel"/>
    <w:tmpl w:val="AE7C7DC2"/>
    <w:lvl w:ilvl="0">
      <w:start w:val="1"/>
      <w:numFmt w:val="decimal"/>
      <w:lvlText w:val="16.%1."/>
      <w:lvlJc w:val="left"/>
      <w:pPr>
        <w:ind w:left="0" w:firstLine="0"/>
      </w:pPr>
      <w:rPr>
        <w:rFonts w:hint="default"/>
        <w:b/>
        <w:bCs w:val="0"/>
        <w:i w:val="0"/>
        <w:iCs w:val="0"/>
        <w:smallCaps w:val="0"/>
        <w:strike w:val="0"/>
        <w:color w:val="000000"/>
        <w:spacing w:val="0"/>
        <w:w w:val="100"/>
        <w:position w:val="0"/>
        <w:sz w:val="18"/>
        <w:szCs w:val="18"/>
        <w:u w:val="none"/>
        <w:lang w:val="ru-RU"/>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35">
    <w:nsid w:val="69913323"/>
    <w:multiLevelType w:val="multilevel"/>
    <w:tmpl w:val="6D4C7E30"/>
    <w:lvl w:ilvl="0">
      <w:start w:val="1"/>
      <w:numFmt w:val="decimal"/>
      <w:lvlText w:val="%1."/>
      <w:lvlJc w:val="left"/>
      <w:pPr>
        <w:ind w:left="720" w:hanging="360"/>
      </w:pPr>
      <w:rPr>
        <w:rFonts w:hint="default"/>
        <w:b/>
        <w:bCs w:val="0"/>
        <w:sz w:val="18"/>
        <w:szCs w:val="18"/>
      </w:rPr>
    </w:lvl>
    <w:lvl w:ilvl="1">
      <w:start w:val="1"/>
      <w:numFmt w:val="decimal"/>
      <w:isLgl/>
      <w:lvlText w:val="%1.%2."/>
      <w:lvlJc w:val="left"/>
      <w:pPr>
        <w:ind w:left="785" w:hanging="360"/>
      </w:pPr>
      <w:rPr>
        <w:rFonts w:hint="default"/>
        <w:b/>
        <w:bCs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36">
    <w:nsid w:val="6AD7073C"/>
    <w:multiLevelType w:val="multilevel"/>
    <w:tmpl w:val="967ED986"/>
    <w:lvl w:ilvl="0">
      <w:start w:val="1"/>
      <w:numFmt w:val="decimal"/>
      <w:lvlText w:val="6.%1."/>
      <w:lvlJc w:val="left"/>
      <w:rPr>
        <w:rFonts w:ascii="Cambria" w:hAnsi="Cambria" w:cs="Times New Roman" w:hint="default"/>
        <w:b/>
        <w:bCs w:val="0"/>
        <w:i w:val="0"/>
        <w:iCs w:val="0"/>
        <w:smallCaps w:val="0"/>
        <w:strike w:val="0"/>
        <w:color w:val="000000"/>
        <w:spacing w:val="0"/>
        <w:w w:val="100"/>
        <w:position w:val="0"/>
        <w:sz w:val="18"/>
        <w:szCs w:val="18"/>
        <w:u w:val="none"/>
      </w:rPr>
    </w:lvl>
    <w:lvl w:ilvl="1">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37">
    <w:nsid w:val="6AFC14D3"/>
    <w:multiLevelType w:val="multilevel"/>
    <w:tmpl w:val="1EF04AC2"/>
    <w:lvl w:ilvl="0">
      <w:start w:val="1"/>
      <w:numFmt w:val="decimal"/>
      <w:lvlText w:val="12.%1."/>
      <w:lvlJc w:val="left"/>
      <w:pPr>
        <w:ind w:left="0" w:firstLine="0"/>
      </w:pPr>
      <w:rPr>
        <w:rFonts w:ascii="Cambria" w:hAnsi="Cambria" w:cs="Times New Roman" w:hint="default"/>
        <w:b/>
        <w:bCs w:val="0"/>
        <w:i w:val="0"/>
        <w:iCs w:val="0"/>
        <w:smallCaps w:val="0"/>
        <w:strike w:val="0"/>
        <w:color w:val="000000"/>
        <w:spacing w:val="0"/>
        <w:w w:val="100"/>
        <w:position w:val="0"/>
        <w:sz w:val="18"/>
        <w:szCs w:val="18"/>
        <w:u w:val="none"/>
      </w:rPr>
    </w:lvl>
    <w:lvl w:ilvl="1">
      <w:start w:val="5"/>
      <w:numFmt w:val="decimal"/>
      <w:lvlText w:val="3.%2."/>
      <w:lvlJc w:val="left"/>
      <w:pPr>
        <w:ind w:left="0" w:firstLine="0"/>
      </w:pPr>
      <w:rPr>
        <w:rFonts w:hint="default"/>
        <w:b w:val="0"/>
        <w:bCs w:val="0"/>
        <w:i w:val="0"/>
        <w:iCs w:val="0"/>
        <w:smallCaps w:val="0"/>
        <w:strike w:val="0"/>
        <w:color w:val="000000"/>
        <w:spacing w:val="0"/>
        <w:w w:val="100"/>
        <w:position w:val="0"/>
        <w:sz w:val="20"/>
        <w:szCs w:val="20"/>
        <w:u w:val="none"/>
      </w:rPr>
    </w:lvl>
    <w:lvl w:ilvl="2">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3">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4">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5">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6">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7">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lvl w:ilvl="8">
      <w:start w:val="1"/>
      <w:numFmt w:val="decimal"/>
      <w:lvlText w:val="%1.%2."/>
      <w:lvlJc w:val="left"/>
      <w:pPr>
        <w:ind w:left="0" w:firstLine="0"/>
      </w:pPr>
      <w:rPr>
        <w:rFonts w:ascii="Arial" w:hAnsi="Arial" w:cs="Arial" w:hint="default"/>
        <w:b w:val="0"/>
        <w:bCs w:val="0"/>
        <w:i w:val="0"/>
        <w:iCs w:val="0"/>
        <w:smallCaps w:val="0"/>
        <w:strike w:val="0"/>
        <w:color w:val="000000"/>
        <w:spacing w:val="0"/>
        <w:w w:val="100"/>
        <w:position w:val="0"/>
        <w:sz w:val="15"/>
        <w:szCs w:val="15"/>
        <w:u w:val="none"/>
      </w:rPr>
    </w:lvl>
  </w:abstractNum>
  <w:abstractNum w:abstractNumId="38">
    <w:nsid w:val="737A5A5E"/>
    <w:multiLevelType w:val="hybridMultilevel"/>
    <w:tmpl w:val="F3F80EB0"/>
    <w:lvl w:ilvl="0" w:tplc="B57CC6E8">
      <w:start w:val="1"/>
      <w:numFmt w:val="decimal"/>
      <w:lvlText w:val="4.%1."/>
      <w:lvlJc w:val="left"/>
      <w:pPr>
        <w:tabs>
          <w:tab w:val="num" w:pos="1080"/>
        </w:tabs>
        <w:ind w:left="1080" w:firstLine="0"/>
      </w:pPr>
      <w:rPr>
        <w:rFonts w:ascii="Cambria" w:hAnsi="Cambria" w:cs="Times New Roman"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42457F"/>
    <w:multiLevelType w:val="multilevel"/>
    <w:tmpl w:val="8B36FDB2"/>
    <w:lvl w:ilvl="0">
      <w:start w:val="1"/>
      <w:numFmt w:val="decimal"/>
      <w:lvlText w:val="%1."/>
      <w:lvlJc w:val="left"/>
      <w:pPr>
        <w:ind w:left="720" w:hanging="360"/>
      </w:pPr>
      <w:rPr>
        <w:rFonts w:hint="default"/>
        <w:b/>
        <w:bCs w:val="0"/>
        <w:sz w:val="18"/>
        <w:szCs w:val="18"/>
      </w:rPr>
    </w:lvl>
    <w:lvl w:ilvl="1">
      <w:start w:val="10"/>
      <w:numFmt w:val="decimal"/>
      <w:lvlText w:val="%2."/>
      <w:lvlJc w:val="left"/>
      <w:pPr>
        <w:ind w:left="785" w:hanging="360"/>
      </w:pPr>
      <w:rPr>
        <w:rFonts w:hint="default"/>
        <w:b/>
        <w:bCs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40">
    <w:nsid w:val="7D242133"/>
    <w:multiLevelType w:val="multilevel"/>
    <w:tmpl w:val="4D9E07C6"/>
    <w:lvl w:ilvl="0">
      <w:start w:val="1"/>
      <w:numFmt w:val="decimal"/>
      <w:lvlText w:val="2.3.%1."/>
      <w:lvlJc w:val="left"/>
      <w:rPr>
        <w:rFonts w:hint="default"/>
        <w:b/>
        <w:bCs w:val="0"/>
        <w:i w:val="0"/>
        <w:iCs w:val="0"/>
        <w:smallCaps w:val="0"/>
        <w:strike w:val="0"/>
        <w:color w:val="000000"/>
        <w:spacing w:val="0"/>
        <w:w w:val="100"/>
        <w:position w:val="0"/>
        <w:sz w:val="18"/>
        <w:szCs w:val="18"/>
        <w:u w:val="none"/>
      </w:rPr>
    </w:lvl>
    <w:lvl w:ilvl="1">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2.%1."/>
      <w:lvlJc w:val="left"/>
      <w:rPr>
        <w:rFonts w:ascii="Arial" w:hAnsi="Arial" w:cs="Arial"/>
        <w:b w:val="0"/>
        <w:bCs w:val="0"/>
        <w:i w:val="0"/>
        <w:iCs w:val="0"/>
        <w:smallCaps w:val="0"/>
        <w:strike w:val="0"/>
        <w:color w:val="000000"/>
        <w:spacing w:val="0"/>
        <w:w w:val="100"/>
        <w:position w:val="0"/>
        <w:sz w:val="15"/>
        <w:szCs w:val="15"/>
        <w:u w:val="none"/>
      </w:rPr>
    </w:lvl>
  </w:abstractNum>
  <w:num w:numId="1">
    <w:abstractNumId w:val="0"/>
  </w:num>
  <w:num w:numId="2">
    <w:abstractNumId w:val="1"/>
  </w:num>
  <w:num w:numId="3">
    <w:abstractNumId w:val="2"/>
  </w:num>
  <w:num w:numId="4">
    <w:abstractNumId w:val="3"/>
  </w:num>
  <w:num w:numId="5">
    <w:abstractNumId w:val="27"/>
  </w:num>
  <w:num w:numId="6">
    <w:abstractNumId w:val="38"/>
  </w:num>
  <w:num w:numId="7">
    <w:abstractNumId w:val="18"/>
  </w:num>
  <w:num w:numId="8">
    <w:abstractNumId w:val="25"/>
  </w:num>
  <w:num w:numId="9">
    <w:abstractNumId w:val="29"/>
  </w:num>
  <w:num w:numId="10">
    <w:abstractNumId w:val="40"/>
  </w:num>
  <w:num w:numId="11">
    <w:abstractNumId w:val="22"/>
    <w:lvlOverride w:ilvl="0">
      <w:lvl w:ilvl="0">
        <w:start w:val="3"/>
        <w:numFmt w:val="decimal"/>
        <w:lvlText w:val="%1."/>
        <w:lvlJc w:val="left"/>
        <w:rPr>
          <w:rFonts w:ascii="Cambria" w:hAnsi="Cambria" w:cs="Arial" w:hint="default"/>
          <w:b w:val="0"/>
          <w:bCs w:val="0"/>
          <w:i w:val="0"/>
          <w:iCs w:val="0"/>
          <w:smallCaps w:val="0"/>
          <w:strike w:val="0"/>
          <w:color w:val="000000"/>
          <w:spacing w:val="0"/>
          <w:w w:val="100"/>
          <w:position w:val="0"/>
          <w:sz w:val="20"/>
          <w:szCs w:val="20"/>
          <w:u w:val="none"/>
        </w:rPr>
      </w:lvl>
    </w:lvlOverride>
    <w:lvlOverride w:ilvl="1">
      <w:lvl w:ilvl="1">
        <w:start w:val="1"/>
        <w:numFmt w:val="decimal"/>
        <w:lvlText w:val="%1.%2."/>
        <w:lvlJc w:val="left"/>
        <w:rPr>
          <w:rFonts w:ascii="Cambria" w:hAnsi="Cambria" w:cs="Arial" w:hint="default"/>
          <w:b/>
          <w:bCs w:val="0"/>
          <w:i w:val="0"/>
          <w:iCs w:val="0"/>
          <w:smallCaps w:val="0"/>
          <w:strike w:val="0"/>
          <w:color w:val="000000"/>
          <w:spacing w:val="0"/>
          <w:w w:val="100"/>
          <w:position w:val="0"/>
          <w:sz w:val="18"/>
          <w:szCs w:val="18"/>
          <w:u w:val="none"/>
        </w:rPr>
      </w:lvl>
    </w:lvlOverride>
    <w:lvlOverride w:ilvl="2">
      <w:lvl w:ilvl="2">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Override>
    <w:lvlOverride w:ilvl="3">
      <w:lvl w:ilvl="3">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Override>
    <w:lvlOverride w:ilvl="4">
      <w:lvl w:ilvl="4">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Override>
    <w:lvlOverride w:ilvl="5">
      <w:lvl w:ilvl="5">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Override>
    <w:lvlOverride w:ilvl="6">
      <w:lvl w:ilvl="6">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Override>
    <w:lvlOverride w:ilvl="7">
      <w:lvl w:ilvl="7">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Override>
    <w:lvlOverride w:ilvl="8">
      <w:lvl w:ilvl="8">
        <w:start w:val="1"/>
        <w:numFmt w:val="decimal"/>
        <w:lvlText w:val="%1.%2."/>
        <w:lvlJc w:val="left"/>
        <w:rPr>
          <w:rFonts w:ascii="Arial" w:hAnsi="Arial" w:cs="Arial"/>
          <w:b w:val="0"/>
          <w:bCs w:val="0"/>
          <w:i w:val="0"/>
          <w:iCs w:val="0"/>
          <w:smallCaps w:val="0"/>
          <w:strike w:val="0"/>
          <w:color w:val="000000"/>
          <w:spacing w:val="0"/>
          <w:w w:val="100"/>
          <w:position w:val="0"/>
          <w:sz w:val="15"/>
          <w:szCs w:val="15"/>
          <w:u w:val="none"/>
        </w:rPr>
      </w:lvl>
    </w:lvlOverride>
  </w:num>
  <w:num w:numId="12">
    <w:abstractNumId w:val="17"/>
  </w:num>
  <w:num w:numId="13">
    <w:abstractNumId w:val="19"/>
  </w:num>
  <w:num w:numId="14">
    <w:abstractNumId w:val="37"/>
  </w:num>
  <w:num w:numId="15">
    <w:abstractNumId w:val="30"/>
  </w:num>
  <w:num w:numId="16">
    <w:abstractNumId w:val="7"/>
  </w:num>
  <w:num w:numId="17">
    <w:abstractNumId w:val="11"/>
  </w:num>
  <w:num w:numId="18">
    <w:abstractNumId w:val="13"/>
  </w:num>
  <w:num w:numId="19">
    <w:abstractNumId w:val="20"/>
  </w:num>
  <w:num w:numId="20">
    <w:abstractNumId w:val="10"/>
  </w:num>
  <w:num w:numId="21">
    <w:abstractNumId w:val="15"/>
  </w:num>
  <w:num w:numId="22">
    <w:abstractNumId w:val="23"/>
  </w:num>
  <w:num w:numId="23">
    <w:abstractNumId w:val="36"/>
  </w:num>
  <w:num w:numId="24">
    <w:abstractNumId w:val="14"/>
  </w:num>
  <w:num w:numId="25">
    <w:abstractNumId w:val="24"/>
  </w:num>
  <w:num w:numId="26">
    <w:abstractNumId w:val="32"/>
  </w:num>
  <w:num w:numId="27">
    <w:abstractNumId w:val="28"/>
  </w:num>
  <w:num w:numId="28">
    <w:abstractNumId w:val="12"/>
  </w:num>
  <w:num w:numId="29">
    <w:abstractNumId w:val="31"/>
  </w:num>
  <w:num w:numId="30">
    <w:abstractNumId w:val="26"/>
  </w:num>
  <w:num w:numId="31">
    <w:abstractNumId w:val="16"/>
  </w:num>
  <w:num w:numId="32">
    <w:abstractNumId w:val="9"/>
  </w:num>
  <w:num w:numId="33">
    <w:abstractNumId w:val="21"/>
  </w:num>
  <w:num w:numId="34">
    <w:abstractNumId w:val="4"/>
  </w:num>
  <w:num w:numId="35">
    <w:abstractNumId w:val="8"/>
  </w:num>
  <w:num w:numId="36">
    <w:abstractNumId w:val="6"/>
  </w:num>
  <w:num w:numId="37">
    <w:abstractNumId w:val="5"/>
  </w:num>
  <w:num w:numId="38">
    <w:abstractNumId w:val="33"/>
  </w:num>
  <w:num w:numId="39">
    <w:abstractNumId w:val="35"/>
  </w:num>
  <w:num w:numId="40">
    <w:abstractNumId w:val="39"/>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w:hdrShapeDefaults>
  <w:footnotePr>
    <w:footnote w:id="0"/>
    <w:footnote w:id="1"/>
  </w:footnotePr>
  <w:endnotePr>
    <w:endnote w:id="0"/>
    <w:endnote w:id="1"/>
  </w:endnotePr>
  <w:compat/>
  <w:rsids>
    <w:rsidRoot w:val="00A73E30"/>
    <w:rsid w:val="000046B0"/>
    <w:rsid w:val="0002442D"/>
    <w:rsid w:val="00043102"/>
    <w:rsid w:val="0008061C"/>
    <w:rsid w:val="000907C0"/>
    <w:rsid w:val="000B76F5"/>
    <w:rsid w:val="000D04F7"/>
    <w:rsid w:val="000D168F"/>
    <w:rsid w:val="0010170A"/>
    <w:rsid w:val="00102A4A"/>
    <w:rsid w:val="0011749A"/>
    <w:rsid w:val="00143F5A"/>
    <w:rsid w:val="00150691"/>
    <w:rsid w:val="001653E9"/>
    <w:rsid w:val="00182BEE"/>
    <w:rsid w:val="001851FF"/>
    <w:rsid w:val="00192C3A"/>
    <w:rsid w:val="001C12F6"/>
    <w:rsid w:val="001C2F7B"/>
    <w:rsid w:val="001C64FA"/>
    <w:rsid w:val="001D0B8C"/>
    <w:rsid w:val="001D2ECB"/>
    <w:rsid w:val="001D4A2A"/>
    <w:rsid w:val="001D7CB3"/>
    <w:rsid w:val="001E378C"/>
    <w:rsid w:val="001F0BB4"/>
    <w:rsid w:val="001F6A84"/>
    <w:rsid w:val="00211922"/>
    <w:rsid w:val="00217424"/>
    <w:rsid w:val="002200A5"/>
    <w:rsid w:val="00252EA1"/>
    <w:rsid w:val="0025757D"/>
    <w:rsid w:val="00264EC9"/>
    <w:rsid w:val="00273169"/>
    <w:rsid w:val="00276398"/>
    <w:rsid w:val="0028541A"/>
    <w:rsid w:val="00292C80"/>
    <w:rsid w:val="00295F3A"/>
    <w:rsid w:val="00296857"/>
    <w:rsid w:val="002A37A3"/>
    <w:rsid w:val="002A79C1"/>
    <w:rsid w:val="002C2354"/>
    <w:rsid w:val="002D0347"/>
    <w:rsid w:val="00315D18"/>
    <w:rsid w:val="00316A60"/>
    <w:rsid w:val="0034707A"/>
    <w:rsid w:val="0034784B"/>
    <w:rsid w:val="00351285"/>
    <w:rsid w:val="003550B7"/>
    <w:rsid w:val="0036454C"/>
    <w:rsid w:val="00372C75"/>
    <w:rsid w:val="0039599E"/>
    <w:rsid w:val="003B0BC2"/>
    <w:rsid w:val="003B4857"/>
    <w:rsid w:val="003B5088"/>
    <w:rsid w:val="003C03F3"/>
    <w:rsid w:val="003C16D4"/>
    <w:rsid w:val="003D171D"/>
    <w:rsid w:val="003D295E"/>
    <w:rsid w:val="003D32D3"/>
    <w:rsid w:val="003E13CC"/>
    <w:rsid w:val="003F7AE7"/>
    <w:rsid w:val="00420849"/>
    <w:rsid w:val="00426696"/>
    <w:rsid w:val="004316A7"/>
    <w:rsid w:val="004332C8"/>
    <w:rsid w:val="0043742E"/>
    <w:rsid w:val="00440AC1"/>
    <w:rsid w:val="00451613"/>
    <w:rsid w:val="00465A7D"/>
    <w:rsid w:val="00470E58"/>
    <w:rsid w:val="0048217D"/>
    <w:rsid w:val="00482776"/>
    <w:rsid w:val="00486104"/>
    <w:rsid w:val="0048791E"/>
    <w:rsid w:val="00490E8C"/>
    <w:rsid w:val="004A4756"/>
    <w:rsid w:val="004B20FE"/>
    <w:rsid w:val="004C460D"/>
    <w:rsid w:val="004C625D"/>
    <w:rsid w:val="004C720F"/>
    <w:rsid w:val="004E700A"/>
    <w:rsid w:val="00506E31"/>
    <w:rsid w:val="005105B8"/>
    <w:rsid w:val="00524160"/>
    <w:rsid w:val="005304C8"/>
    <w:rsid w:val="00536B0D"/>
    <w:rsid w:val="00561D3A"/>
    <w:rsid w:val="00563B83"/>
    <w:rsid w:val="00574DAD"/>
    <w:rsid w:val="005904F4"/>
    <w:rsid w:val="005C76E5"/>
    <w:rsid w:val="005E699C"/>
    <w:rsid w:val="005F38E3"/>
    <w:rsid w:val="005F5250"/>
    <w:rsid w:val="005F7CF5"/>
    <w:rsid w:val="00613A42"/>
    <w:rsid w:val="006163E6"/>
    <w:rsid w:val="006435E3"/>
    <w:rsid w:val="00652B08"/>
    <w:rsid w:val="00656F11"/>
    <w:rsid w:val="006728E6"/>
    <w:rsid w:val="00683B5D"/>
    <w:rsid w:val="006A1768"/>
    <w:rsid w:val="006A65A7"/>
    <w:rsid w:val="006A73EC"/>
    <w:rsid w:val="006D4565"/>
    <w:rsid w:val="006D6A16"/>
    <w:rsid w:val="00714FEA"/>
    <w:rsid w:val="00715A29"/>
    <w:rsid w:val="007204C8"/>
    <w:rsid w:val="00732A68"/>
    <w:rsid w:val="00743886"/>
    <w:rsid w:val="00747B48"/>
    <w:rsid w:val="00750698"/>
    <w:rsid w:val="00793CD0"/>
    <w:rsid w:val="007A04CD"/>
    <w:rsid w:val="007A32E6"/>
    <w:rsid w:val="007A764F"/>
    <w:rsid w:val="007B7E51"/>
    <w:rsid w:val="007C7FF4"/>
    <w:rsid w:val="007D16FA"/>
    <w:rsid w:val="007F06B0"/>
    <w:rsid w:val="007F2992"/>
    <w:rsid w:val="0080218B"/>
    <w:rsid w:val="00825990"/>
    <w:rsid w:val="00850C65"/>
    <w:rsid w:val="00865A52"/>
    <w:rsid w:val="0088084C"/>
    <w:rsid w:val="00880F08"/>
    <w:rsid w:val="008978CA"/>
    <w:rsid w:val="008A68C9"/>
    <w:rsid w:val="008B6E2D"/>
    <w:rsid w:val="008C1AD1"/>
    <w:rsid w:val="008D65A6"/>
    <w:rsid w:val="008E16DD"/>
    <w:rsid w:val="008E3220"/>
    <w:rsid w:val="008E7352"/>
    <w:rsid w:val="008E7A91"/>
    <w:rsid w:val="008F1F94"/>
    <w:rsid w:val="008F2627"/>
    <w:rsid w:val="008F5212"/>
    <w:rsid w:val="009175E1"/>
    <w:rsid w:val="00991877"/>
    <w:rsid w:val="009E0D20"/>
    <w:rsid w:val="00A035A1"/>
    <w:rsid w:val="00A0585C"/>
    <w:rsid w:val="00A06826"/>
    <w:rsid w:val="00A170C4"/>
    <w:rsid w:val="00A433A7"/>
    <w:rsid w:val="00A45391"/>
    <w:rsid w:val="00A72DCA"/>
    <w:rsid w:val="00A73E30"/>
    <w:rsid w:val="00A76DC4"/>
    <w:rsid w:val="00AA1004"/>
    <w:rsid w:val="00AA2D38"/>
    <w:rsid w:val="00AA3FEB"/>
    <w:rsid w:val="00AD00B3"/>
    <w:rsid w:val="00AF0F9D"/>
    <w:rsid w:val="00B05D2B"/>
    <w:rsid w:val="00B46CC7"/>
    <w:rsid w:val="00B563A5"/>
    <w:rsid w:val="00B60991"/>
    <w:rsid w:val="00BB3203"/>
    <w:rsid w:val="00BB7277"/>
    <w:rsid w:val="00BC0DD9"/>
    <w:rsid w:val="00BC2340"/>
    <w:rsid w:val="00BF5883"/>
    <w:rsid w:val="00BF5ED8"/>
    <w:rsid w:val="00C2313A"/>
    <w:rsid w:val="00C60887"/>
    <w:rsid w:val="00C7181D"/>
    <w:rsid w:val="00CC1BB1"/>
    <w:rsid w:val="00CC431B"/>
    <w:rsid w:val="00CD731A"/>
    <w:rsid w:val="00CF0311"/>
    <w:rsid w:val="00D25352"/>
    <w:rsid w:val="00D34DE0"/>
    <w:rsid w:val="00D55072"/>
    <w:rsid w:val="00D63587"/>
    <w:rsid w:val="00D86DB8"/>
    <w:rsid w:val="00D924FC"/>
    <w:rsid w:val="00DA2BDF"/>
    <w:rsid w:val="00DB0162"/>
    <w:rsid w:val="00DB1F01"/>
    <w:rsid w:val="00DC4A1F"/>
    <w:rsid w:val="00DE399E"/>
    <w:rsid w:val="00DE4AD6"/>
    <w:rsid w:val="00E0181D"/>
    <w:rsid w:val="00E126A3"/>
    <w:rsid w:val="00E14F25"/>
    <w:rsid w:val="00E2701F"/>
    <w:rsid w:val="00E31B15"/>
    <w:rsid w:val="00E56996"/>
    <w:rsid w:val="00E86E68"/>
    <w:rsid w:val="00EB7211"/>
    <w:rsid w:val="00ED514E"/>
    <w:rsid w:val="00ED7F20"/>
    <w:rsid w:val="00EE7460"/>
    <w:rsid w:val="00F270F0"/>
    <w:rsid w:val="00F44C99"/>
    <w:rsid w:val="00F47B40"/>
    <w:rsid w:val="00F54C9F"/>
    <w:rsid w:val="00F56FEC"/>
    <w:rsid w:val="00F73883"/>
    <w:rsid w:val="00F84A66"/>
    <w:rsid w:val="00F9773A"/>
    <w:rsid w:val="00FB3B1B"/>
    <w:rsid w:val="00FB4496"/>
    <w:rsid w:val="00FC3E3A"/>
    <w:rsid w:val="00FD143E"/>
    <w:rsid w:val="00FE3514"/>
    <w:rsid w:val="00FF3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30"/>
    <w:pPr>
      <w:spacing w:after="200" w:line="276" w:lineRule="auto"/>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rsid w:val="00A73E30"/>
    <w:rPr>
      <w:rFonts w:ascii="Arial" w:hAnsi="Arial" w:cs="Arial"/>
      <w:sz w:val="15"/>
      <w:szCs w:val="15"/>
      <w:shd w:val="clear" w:color="auto" w:fill="FFFFFF"/>
    </w:rPr>
  </w:style>
  <w:style w:type="paragraph" w:styleId="BodyText">
    <w:name w:val="Body Text"/>
    <w:basedOn w:val="Normal"/>
    <w:link w:val="BodyTextChar"/>
    <w:uiPriority w:val="99"/>
    <w:rsid w:val="00A73E30"/>
    <w:pPr>
      <w:widowControl w:val="0"/>
      <w:shd w:val="clear" w:color="auto" w:fill="FFFFFF"/>
      <w:spacing w:after="300" w:line="240" w:lineRule="atLeast"/>
      <w:jc w:val="both"/>
    </w:pPr>
    <w:rPr>
      <w:rFonts w:ascii="Arial" w:eastAsiaTheme="minorHAnsi" w:hAnsi="Arial" w:cs="Arial"/>
      <w:b w:val="0"/>
      <w:sz w:val="15"/>
      <w:szCs w:val="15"/>
    </w:rPr>
  </w:style>
  <w:style w:type="character" w:customStyle="1" w:styleId="a">
    <w:name w:val="Основной текст Знак"/>
    <w:basedOn w:val="DefaultParagraphFont"/>
    <w:rsid w:val="00A73E30"/>
    <w:rPr>
      <w:rFonts w:ascii="Times New Roman" w:eastAsia="Calibri" w:hAnsi="Times New Roman" w:cs="Times New Roman"/>
      <w:b/>
      <w:sz w:val="24"/>
      <w:szCs w:val="24"/>
    </w:rPr>
  </w:style>
  <w:style w:type="numbering" w:customStyle="1" w:styleId="1">
    <w:name w:val="Стиль1"/>
    <w:uiPriority w:val="99"/>
    <w:rsid w:val="00A73E30"/>
    <w:pPr>
      <w:numPr>
        <w:numId w:val="5"/>
      </w:numPr>
    </w:pPr>
  </w:style>
  <w:style w:type="character" w:customStyle="1" w:styleId="Exact">
    <w:name w:val="Основной текст Exact"/>
    <w:uiPriority w:val="99"/>
    <w:rsid w:val="00A73E30"/>
    <w:rPr>
      <w:rFonts w:ascii="Arial" w:hAnsi="Arial" w:cs="Arial"/>
      <w:sz w:val="14"/>
      <w:szCs w:val="14"/>
      <w:u w:val="none"/>
    </w:rPr>
  </w:style>
  <w:style w:type="character" w:styleId="Emphasis">
    <w:name w:val="Emphasis"/>
    <w:uiPriority w:val="20"/>
    <w:qFormat/>
    <w:rsid w:val="00A73E30"/>
    <w:rPr>
      <w:i/>
      <w:iCs/>
    </w:rPr>
  </w:style>
  <w:style w:type="paragraph" w:styleId="ListParagraph">
    <w:name w:val="List Paragraph"/>
    <w:basedOn w:val="Normal"/>
    <w:uiPriority w:val="34"/>
    <w:qFormat/>
    <w:rsid w:val="00A73E30"/>
    <w:pPr>
      <w:spacing w:after="0" w:line="240" w:lineRule="auto"/>
      <w:ind w:left="720"/>
      <w:contextualSpacing/>
    </w:pPr>
    <w:rPr>
      <w:rFonts w:ascii="Calibri" w:eastAsia="Times New Roman" w:hAnsi="Calibri"/>
      <w:b w:val="0"/>
      <w:lang w:eastAsia="ru-RU"/>
    </w:rPr>
  </w:style>
  <w:style w:type="paragraph" w:styleId="Footer">
    <w:name w:val="footer"/>
    <w:basedOn w:val="Normal"/>
    <w:link w:val="FooterChar"/>
    <w:uiPriority w:val="99"/>
    <w:unhideWhenUsed/>
    <w:rsid w:val="00A73E30"/>
    <w:pPr>
      <w:tabs>
        <w:tab w:val="center" w:pos="4677"/>
        <w:tab w:val="right" w:pos="9355"/>
      </w:tabs>
    </w:pPr>
  </w:style>
  <w:style w:type="character" w:customStyle="1" w:styleId="FooterChar">
    <w:name w:val="Footer Char"/>
    <w:basedOn w:val="DefaultParagraphFont"/>
    <w:link w:val="Footer"/>
    <w:uiPriority w:val="99"/>
    <w:rsid w:val="00A73E30"/>
    <w:rPr>
      <w:rFonts w:ascii="Times New Roman" w:eastAsia="Calibri" w:hAnsi="Times New Roman" w:cs="Times New Roman"/>
      <w:b/>
      <w:sz w:val="24"/>
      <w:szCs w:val="24"/>
    </w:rPr>
  </w:style>
  <w:style w:type="character" w:styleId="Strong">
    <w:name w:val="Strong"/>
    <w:uiPriority w:val="22"/>
    <w:qFormat/>
    <w:rsid w:val="00A73E30"/>
    <w:rPr>
      <w:b/>
      <w:bCs/>
    </w:rPr>
  </w:style>
  <w:style w:type="character" w:styleId="Hyperlink">
    <w:name w:val="Hyperlink"/>
    <w:uiPriority w:val="99"/>
    <w:unhideWhenUsed/>
    <w:rsid w:val="00A73E30"/>
    <w:rPr>
      <w:color w:val="0563C1"/>
      <w:u w:val="single"/>
    </w:rPr>
  </w:style>
  <w:style w:type="table" w:styleId="TableGrid">
    <w:name w:val="Table Grid"/>
    <w:basedOn w:val="TableNormal"/>
    <w:uiPriority w:val="39"/>
    <w:rsid w:val="00A73E3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73E30"/>
    <w:pPr>
      <w:spacing w:after="0" w:line="240" w:lineRule="auto"/>
    </w:pPr>
  </w:style>
  <w:style w:type="paragraph" w:styleId="BalloonText">
    <w:name w:val="Balloon Text"/>
    <w:basedOn w:val="Normal"/>
    <w:link w:val="BalloonTextChar"/>
    <w:uiPriority w:val="99"/>
    <w:semiHidden/>
    <w:unhideWhenUsed/>
    <w:rsid w:val="00880F0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80F08"/>
    <w:rPr>
      <w:rFonts w:ascii="Segoe UI" w:eastAsia="Calibri" w:hAnsi="Segoe UI" w:cs="Times New Roman"/>
      <w:b/>
      <w:sz w:val="18"/>
      <w:szCs w:val="18"/>
    </w:rPr>
  </w:style>
  <w:style w:type="character" w:customStyle="1" w:styleId="UnresolvedMention">
    <w:name w:val="Unresolved Mention"/>
    <w:basedOn w:val="DefaultParagraphFont"/>
    <w:uiPriority w:val="99"/>
    <w:semiHidden/>
    <w:unhideWhenUsed/>
    <w:rsid w:val="00E86E68"/>
    <w:rPr>
      <w:color w:val="605E5C"/>
      <w:shd w:val="clear" w:color="auto" w:fill="E1DFDD"/>
    </w:rPr>
  </w:style>
  <w:style w:type="paragraph" w:styleId="Header">
    <w:name w:val="header"/>
    <w:basedOn w:val="Normal"/>
    <w:link w:val="HeaderChar"/>
    <w:uiPriority w:val="99"/>
    <w:unhideWhenUsed/>
    <w:rsid w:val="007204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7204C8"/>
    <w:rPr>
      <w:rFonts w:ascii="Times New Roman" w:eastAsia="Calibri" w:hAnsi="Times New Roman" w:cs="Times New Roman"/>
      <w:b/>
      <w:sz w:val="24"/>
      <w:szCs w:val="24"/>
    </w:rPr>
  </w:style>
  <w:style w:type="character" w:styleId="CommentReference">
    <w:name w:val="annotation reference"/>
    <w:basedOn w:val="DefaultParagraphFont"/>
    <w:uiPriority w:val="99"/>
    <w:semiHidden/>
    <w:unhideWhenUsed/>
    <w:rsid w:val="008F5212"/>
    <w:rPr>
      <w:sz w:val="16"/>
      <w:szCs w:val="16"/>
    </w:rPr>
  </w:style>
  <w:style w:type="paragraph" w:styleId="CommentText">
    <w:name w:val="annotation text"/>
    <w:basedOn w:val="Normal"/>
    <w:link w:val="CommentTextChar"/>
    <w:uiPriority w:val="99"/>
    <w:semiHidden/>
    <w:unhideWhenUsed/>
    <w:rsid w:val="008F5212"/>
    <w:pPr>
      <w:spacing w:line="240" w:lineRule="auto"/>
    </w:pPr>
    <w:rPr>
      <w:sz w:val="20"/>
      <w:szCs w:val="20"/>
    </w:rPr>
  </w:style>
  <w:style w:type="character" w:customStyle="1" w:styleId="CommentTextChar">
    <w:name w:val="Comment Text Char"/>
    <w:basedOn w:val="DefaultParagraphFont"/>
    <w:link w:val="CommentText"/>
    <w:uiPriority w:val="99"/>
    <w:semiHidden/>
    <w:rsid w:val="008F5212"/>
    <w:rPr>
      <w:rFonts w:ascii="Times New Roman" w:eastAsia="Calibri"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8F5212"/>
    <w:rPr>
      <w:bCs/>
    </w:rPr>
  </w:style>
  <w:style w:type="character" w:customStyle="1" w:styleId="CommentSubjectChar">
    <w:name w:val="Comment Subject Char"/>
    <w:basedOn w:val="CommentTextChar"/>
    <w:link w:val="CommentSubject"/>
    <w:uiPriority w:val="99"/>
    <w:semiHidden/>
    <w:rsid w:val="008F5212"/>
    <w:rPr>
      <w:rFonts w:ascii="Times New Roman" w:eastAsia="Calibri" w:hAnsi="Times New Roman" w:cs="Times New Roman"/>
      <w:b/>
      <w:bCs/>
      <w:sz w:val="20"/>
      <w:szCs w:val="20"/>
    </w:rPr>
  </w:style>
  <w:style w:type="paragraph" w:styleId="FootnoteText">
    <w:name w:val="footnote text"/>
    <w:basedOn w:val="Normal"/>
    <w:link w:val="FootnoteTextChar"/>
    <w:uiPriority w:val="99"/>
    <w:semiHidden/>
    <w:unhideWhenUsed/>
    <w:rsid w:val="003D32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2D3"/>
    <w:rPr>
      <w:rFonts w:ascii="Times New Roman" w:eastAsia="Calibri" w:hAnsi="Times New Roman" w:cs="Times New Roman"/>
      <w:b/>
      <w:sz w:val="20"/>
      <w:szCs w:val="20"/>
    </w:rPr>
  </w:style>
  <w:style w:type="character" w:styleId="FootnoteReference">
    <w:name w:val="footnote reference"/>
    <w:basedOn w:val="DefaultParagraphFont"/>
    <w:uiPriority w:val="99"/>
    <w:semiHidden/>
    <w:unhideWhenUsed/>
    <w:rsid w:val="003D32D3"/>
    <w:rPr>
      <w:vertAlign w:val="superscript"/>
    </w:rPr>
  </w:style>
  <w:style w:type="paragraph" w:styleId="Revision">
    <w:name w:val="Revision"/>
    <w:hidden/>
    <w:uiPriority w:val="99"/>
    <w:semiHidden/>
    <w:rsid w:val="001D0B8C"/>
    <w:pPr>
      <w:spacing w:after="0" w:line="240" w:lineRule="auto"/>
    </w:pPr>
    <w:rPr>
      <w:rFonts w:ascii="Times New Roman" w:eastAsia="Calibri" w:hAnsi="Times New Roman" w:cs="Times New Roman"/>
      <w:b/>
      <w:sz w:val="24"/>
      <w:szCs w:val="24"/>
    </w:rPr>
  </w:style>
  <w:style w:type="character" w:styleId="FollowedHyperlink">
    <w:name w:val="FollowedHyperlink"/>
    <w:basedOn w:val="DefaultParagraphFont"/>
    <w:uiPriority w:val="99"/>
    <w:semiHidden/>
    <w:unhideWhenUsed/>
    <w:rsid w:val="006A176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714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BEAB-A113-4CAB-83C0-0FC8E489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6649</Words>
  <Characters>37901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Валерий ГлавВрач</dc:creator>
  <cp:keywords/>
  <dc:description/>
  <cp:lastModifiedBy>MarketingUP2</cp:lastModifiedBy>
  <cp:revision>17</cp:revision>
  <dcterms:created xsi:type="dcterms:W3CDTF">2024-01-24T10:24:00Z</dcterms:created>
  <dcterms:modified xsi:type="dcterms:W3CDTF">2025-07-04T06:39:00Z</dcterms:modified>
</cp:coreProperties>
</file>